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34BD" w14:textId="77777777" w:rsidR="00DA7294" w:rsidRDefault="00DA7294" w:rsidP="00261F5D">
      <w:pPr>
        <w:spacing w:after="0" w:line="240" w:lineRule="auto"/>
        <w:jc w:val="center"/>
        <w:rPr>
          <w:b/>
        </w:rPr>
      </w:pPr>
      <w:r>
        <w:rPr>
          <w:noProof/>
        </w:rPr>
        <w:drawing>
          <wp:inline distT="0" distB="0" distL="0" distR="0" wp14:anchorId="132BC8FF" wp14:editId="11CAA9F1">
            <wp:extent cx="994490" cy="10439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90" cy="1043940"/>
                    </a:xfrm>
                    <a:prstGeom prst="rect">
                      <a:avLst/>
                    </a:prstGeom>
                  </pic:spPr>
                </pic:pic>
              </a:graphicData>
            </a:graphic>
          </wp:inline>
        </w:drawing>
      </w:r>
    </w:p>
    <w:p w14:paraId="56E02F5E" w14:textId="77777777" w:rsidR="00613B5B" w:rsidRDefault="00613B5B" w:rsidP="00261F5D">
      <w:pPr>
        <w:spacing w:after="0" w:line="240" w:lineRule="auto"/>
        <w:jc w:val="center"/>
        <w:rPr>
          <w:b/>
        </w:rPr>
      </w:pPr>
    </w:p>
    <w:p w14:paraId="71861AF6" w14:textId="45718C17" w:rsidR="00613B5B" w:rsidRPr="00A53401" w:rsidRDefault="00613B5B" w:rsidP="00613B5B">
      <w:pPr>
        <w:spacing w:after="0" w:line="240" w:lineRule="auto"/>
        <w:jc w:val="center"/>
        <w:rPr>
          <w:b/>
          <w:sz w:val="28"/>
          <w:szCs w:val="28"/>
        </w:rPr>
      </w:pPr>
      <w:r w:rsidRPr="00701AB5">
        <w:rPr>
          <w:b/>
          <w:sz w:val="28"/>
          <w:szCs w:val="28"/>
        </w:rPr>
        <w:t>Agenda</w:t>
      </w:r>
    </w:p>
    <w:p w14:paraId="40C54C33" w14:textId="77777777" w:rsidR="00613B5B" w:rsidRPr="00A53401" w:rsidRDefault="00613B5B" w:rsidP="00613B5B">
      <w:pPr>
        <w:spacing w:after="0" w:line="240" w:lineRule="auto"/>
        <w:jc w:val="center"/>
        <w:rPr>
          <w:b/>
          <w:sz w:val="28"/>
          <w:szCs w:val="28"/>
        </w:rPr>
      </w:pPr>
    </w:p>
    <w:p w14:paraId="6C090BAE" w14:textId="77777777" w:rsidR="00FD14F2" w:rsidRPr="00A53401" w:rsidRDefault="00BB118F" w:rsidP="00261F5D">
      <w:pPr>
        <w:pBdr>
          <w:bottom w:val="single" w:sz="12" w:space="1" w:color="auto"/>
        </w:pBdr>
        <w:spacing w:after="0" w:line="240" w:lineRule="auto"/>
        <w:jc w:val="center"/>
        <w:rPr>
          <w:b/>
          <w:sz w:val="28"/>
          <w:szCs w:val="28"/>
        </w:rPr>
      </w:pPr>
      <w:r>
        <w:rPr>
          <w:b/>
          <w:sz w:val="28"/>
          <w:szCs w:val="28"/>
        </w:rPr>
        <w:t>Coordinating Council</w:t>
      </w:r>
      <w:r w:rsidR="003A3DDF" w:rsidRPr="00A53401">
        <w:rPr>
          <w:b/>
          <w:sz w:val="28"/>
          <w:szCs w:val="28"/>
        </w:rPr>
        <w:t xml:space="preserve"> on School Mental Health</w:t>
      </w:r>
      <w:r w:rsidR="00513FED" w:rsidRPr="00A53401">
        <w:rPr>
          <w:b/>
          <w:sz w:val="28"/>
          <w:szCs w:val="28"/>
        </w:rPr>
        <w:t xml:space="preserve">  </w:t>
      </w:r>
    </w:p>
    <w:p w14:paraId="3211F32B" w14:textId="6A0A7B2B" w:rsidR="00261F5D" w:rsidRPr="00A53401" w:rsidRDefault="00964F4E" w:rsidP="00261F5D">
      <w:pPr>
        <w:pBdr>
          <w:bottom w:val="single" w:sz="12" w:space="1" w:color="auto"/>
        </w:pBdr>
        <w:spacing w:after="0" w:line="240" w:lineRule="auto"/>
        <w:jc w:val="center"/>
        <w:rPr>
          <w:b/>
          <w:sz w:val="28"/>
          <w:szCs w:val="28"/>
        </w:rPr>
      </w:pPr>
      <w:r>
        <w:rPr>
          <w:b/>
          <w:sz w:val="28"/>
          <w:szCs w:val="28"/>
        </w:rPr>
        <w:t>Monday</w:t>
      </w:r>
      <w:r w:rsidR="0015176D" w:rsidRPr="00A53401">
        <w:rPr>
          <w:b/>
          <w:sz w:val="28"/>
          <w:szCs w:val="28"/>
        </w:rPr>
        <w:t xml:space="preserve">, </w:t>
      </w:r>
      <w:r>
        <w:rPr>
          <w:b/>
          <w:sz w:val="28"/>
          <w:szCs w:val="28"/>
        </w:rPr>
        <w:t>March 18</w:t>
      </w:r>
      <w:r w:rsidR="00687BD9">
        <w:rPr>
          <w:b/>
          <w:sz w:val="28"/>
          <w:szCs w:val="28"/>
        </w:rPr>
        <w:t>,</w:t>
      </w:r>
      <w:r w:rsidR="0015176D" w:rsidRPr="00A53401">
        <w:rPr>
          <w:b/>
          <w:sz w:val="28"/>
          <w:szCs w:val="28"/>
        </w:rPr>
        <w:t xml:space="preserve"> </w:t>
      </w:r>
      <w:r w:rsidR="00563BE4" w:rsidRPr="00A53401">
        <w:rPr>
          <w:b/>
          <w:sz w:val="28"/>
          <w:szCs w:val="28"/>
        </w:rPr>
        <w:t>201</w:t>
      </w:r>
      <w:r w:rsidR="00F656B3">
        <w:rPr>
          <w:b/>
          <w:sz w:val="28"/>
          <w:szCs w:val="28"/>
        </w:rPr>
        <w:t>9</w:t>
      </w:r>
      <w:r w:rsidR="00563BE4" w:rsidRPr="00A53401">
        <w:rPr>
          <w:b/>
          <w:sz w:val="28"/>
          <w:szCs w:val="28"/>
        </w:rPr>
        <w:t xml:space="preserve"> </w:t>
      </w:r>
      <w:r w:rsidR="00284E62">
        <w:rPr>
          <w:b/>
          <w:sz w:val="28"/>
          <w:szCs w:val="28"/>
        </w:rPr>
        <w:t>10</w:t>
      </w:r>
      <w:r w:rsidR="00D75134">
        <w:rPr>
          <w:b/>
          <w:sz w:val="28"/>
          <w:szCs w:val="28"/>
        </w:rPr>
        <w:t>:</w:t>
      </w:r>
      <w:r w:rsidR="0056470A">
        <w:rPr>
          <w:b/>
          <w:sz w:val="28"/>
          <w:szCs w:val="28"/>
        </w:rPr>
        <w:t>0</w:t>
      </w:r>
      <w:r w:rsidR="00D75134">
        <w:rPr>
          <w:b/>
          <w:sz w:val="28"/>
          <w:szCs w:val="28"/>
        </w:rPr>
        <w:t>0</w:t>
      </w:r>
      <w:r w:rsidR="00CA5867">
        <w:rPr>
          <w:b/>
          <w:sz w:val="28"/>
          <w:szCs w:val="28"/>
        </w:rPr>
        <w:t xml:space="preserve"> </w:t>
      </w:r>
      <w:r w:rsidR="0056470A">
        <w:rPr>
          <w:b/>
          <w:sz w:val="28"/>
          <w:szCs w:val="28"/>
        </w:rPr>
        <w:t>a</w:t>
      </w:r>
      <w:r w:rsidR="00BB118F">
        <w:rPr>
          <w:b/>
          <w:sz w:val="28"/>
          <w:szCs w:val="28"/>
        </w:rPr>
        <w:t xml:space="preserve">m </w:t>
      </w:r>
      <w:r w:rsidR="008D246A" w:rsidRPr="00A53401">
        <w:rPr>
          <w:b/>
          <w:sz w:val="28"/>
          <w:szCs w:val="28"/>
        </w:rPr>
        <w:t xml:space="preserve">– </w:t>
      </w:r>
      <w:r w:rsidR="0056470A">
        <w:rPr>
          <w:b/>
          <w:sz w:val="28"/>
          <w:szCs w:val="28"/>
        </w:rPr>
        <w:t>1</w:t>
      </w:r>
      <w:r w:rsidR="00284E62">
        <w:rPr>
          <w:b/>
          <w:sz w:val="28"/>
          <w:szCs w:val="28"/>
        </w:rPr>
        <w:t>2</w:t>
      </w:r>
      <w:r w:rsidR="008D246A" w:rsidRPr="00A53401">
        <w:rPr>
          <w:b/>
          <w:sz w:val="28"/>
          <w:szCs w:val="28"/>
        </w:rPr>
        <w:t>:</w:t>
      </w:r>
      <w:r w:rsidR="0056470A">
        <w:rPr>
          <w:b/>
          <w:sz w:val="28"/>
          <w:szCs w:val="28"/>
        </w:rPr>
        <w:t>0</w:t>
      </w:r>
      <w:r w:rsidR="008D246A" w:rsidRPr="00A53401">
        <w:rPr>
          <w:b/>
          <w:sz w:val="28"/>
          <w:szCs w:val="28"/>
        </w:rPr>
        <w:t xml:space="preserve">0 </w:t>
      </w:r>
      <w:r w:rsidR="00284E62">
        <w:rPr>
          <w:b/>
          <w:sz w:val="28"/>
          <w:szCs w:val="28"/>
        </w:rPr>
        <w:t>pm</w:t>
      </w:r>
    </w:p>
    <w:p w14:paraId="20334182" w14:textId="707818FA" w:rsidR="006F7404" w:rsidRDefault="00FD14F2" w:rsidP="00261F5D">
      <w:pPr>
        <w:pBdr>
          <w:bottom w:val="single" w:sz="12" w:space="1" w:color="auto"/>
        </w:pBdr>
        <w:spacing w:after="0" w:line="240" w:lineRule="auto"/>
        <w:jc w:val="center"/>
        <w:rPr>
          <w:b/>
          <w:sz w:val="28"/>
          <w:szCs w:val="28"/>
        </w:rPr>
      </w:pPr>
      <w:r w:rsidRPr="00A53401">
        <w:rPr>
          <w:b/>
          <w:sz w:val="28"/>
          <w:szCs w:val="28"/>
        </w:rPr>
        <w:t xml:space="preserve">@ </w:t>
      </w:r>
      <w:r w:rsidR="00A6650B">
        <w:rPr>
          <w:b/>
          <w:sz w:val="28"/>
          <w:szCs w:val="28"/>
        </w:rPr>
        <w:t>64 NY Avenue NE</w:t>
      </w:r>
    </w:p>
    <w:p w14:paraId="4A6317CB" w14:textId="43BFCEDE" w:rsidR="00964F4E" w:rsidRDefault="00964F4E" w:rsidP="00261F5D">
      <w:pPr>
        <w:pBdr>
          <w:bottom w:val="single" w:sz="12" w:space="1" w:color="auto"/>
        </w:pBdr>
        <w:spacing w:after="0" w:line="240" w:lineRule="auto"/>
        <w:jc w:val="center"/>
        <w:rPr>
          <w:b/>
          <w:sz w:val="28"/>
          <w:szCs w:val="28"/>
        </w:rPr>
      </w:pPr>
      <w:r>
        <w:rPr>
          <w:b/>
          <w:sz w:val="28"/>
          <w:szCs w:val="28"/>
        </w:rPr>
        <w:t>Room 284</w:t>
      </w:r>
    </w:p>
    <w:p w14:paraId="1186970D" w14:textId="77777777" w:rsidR="0083181D" w:rsidRPr="00E60D20" w:rsidRDefault="0083181D" w:rsidP="00B45195">
      <w:pPr>
        <w:spacing w:after="0" w:line="240" w:lineRule="auto"/>
        <w:rPr>
          <w:color w:val="0F243E" w:themeColor="text2" w:themeShade="80"/>
          <w:sz w:val="28"/>
          <w:szCs w:val="28"/>
        </w:rPr>
      </w:pPr>
    </w:p>
    <w:p w14:paraId="66E45FAB" w14:textId="77777777" w:rsidR="00613B5B" w:rsidRPr="005A69B5" w:rsidRDefault="00563BE4" w:rsidP="006006B5">
      <w:pPr>
        <w:pStyle w:val="ListParagraph"/>
        <w:numPr>
          <w:ilvl w:val="0"/>
          <w:numId w:val="30"/>
        </w:numPr>
        <w:spacing w:after="0" w:line="240" w:lineRule="auto"/>
        <w:ind w:left="720"/>
        <w:rPr>
          <w:rFonts w:asciiTheme="majorHAnsi" w:hAnsiTheme="majorHAnsi"/>
          <w:b/>
          <w:szCs w:val="27"/>
        </w:rPr>
      </w:pPr>
      <w:r w:rsidRPr="005A69B5">
        <w:rPr>
          <w:rFonts w:asciiTheme="majorHAnsi" w:hAnsiTheme="majorHAnsi"/>
          <w:b/>
          <w:szCs w:val="27"/>
        </w:rPr>
        <w:t>Welcome &amp; Introduction</w:t>
      </w:r>
      <w:r w:rsidR="00C931F6" w:rsidRPr="005A69B5">
        <w:rPr>
          <w:rFonts w:asciiTheme="majorHAnsi" w:hAnsiTheme="majorHAnsi"/>
          <w:b/>
          <w:szCs w:val="27"/>
        </w:rPr>
        <w:t>s</w:t>
      </w:r>
      <w:r w:rsidR="0015176D" w:rsidRPr="005A69B5">
        <w:rPr>
          <w:rFonts w:asciiTheme="majorHAnsi" w:hAnsiTheme="majorHAnsi"/>
          <w:b/>
          <w:szCs w:val="27"/>
        </w:rPr>
        <w:t xml:space="preserve">  </w:t>
      </w:r>
    </w:p>
    <w:p w14:paraId="532F13EE" w14:textId="1647AF26" w:rsidR="007D03D2" w:rsidRPr="005A69B5" w:rsidRDefault="005A69B5" w:rsidP="009457FE">
      <w:pPr>
        <w:pStyle w:val="ListParagraph"/>
        <w:spacing w:after="0" w:line="240" w:lineRule="auto"/>
        <w:ind w:left="360" w:firstLine="360"/>
        <w:rPr>
          <w:rFonts w:asciiTheme="majorHAnsi" w:hAnsiTheme="majorHAnsi"/>
          <w:szCs w:val="27"/>
        </w:rPr>
      </w:pPr>
      <w:r w:rsidRPr="005A69B5">
        <w:rPr>
          <w:rFonts w:asciiTheme="majorHAnsi" w:hAnsiTheme="majorHAnsi"/>
          <w:szCs w:val="27"/>
        </w:rPr>
        <w:t>Members of the Coordinating Council and the public introduced themselves.</w:t>
      </w:r>
    </w:p>
    <w:p w14:paraId="62371A7B" w14:textId="77777777" w:rsidR="001B5C17" w:rsidRPr="005A69B5" w:rsidRDefault="001B5C17" w:rsidP="00B13A52">
      <w:pPr>
        <w:pStyle w:val="ListParagraph"/>
        <w:spacing w:after="0" w:line="240" w:lineRule="auto"/>
        <w:rPr>
          <w:rFonts w:asciiTheme="majorHAnsi" w:hAnsiTheme="majorHAnsi"/>
          <w:szCs w:val="27"/>
        </w:rPr>
      </w:pPr>
    </w:p>
    <w:p w14:paraId="76FFC815" w14:textId="084D7516" w:rsidR="006277CC" w:rsidRDefault="00F656B3" w:rsidP="00B13A52">
      <w:pPr>
        <w:pStyle w:val="ListParagraph"/>
        <w:numPr>
          <w:ilvl w:val="0"/>
          <w:numId w:val="30"/>
        </w:numPr>
        <w:spacing w:after="0" w:line="240" w:lineRule="auto"/>
        <w:ind w:left="720"/>
        <w:rPr>
          <w:rFonts w:asciiTheme="majorHAnsi" w:hAnsiTheme="majorHAnsi"/>
          <w:b/>
          <w:szCs w:val="27"/>
        </w:rPr>
      </w:pPr>
      <w:r w:rsidRPr="005A69B5">
        <w:rPr>
          <w:rFonts w:asciiTheme="majorHAnsi" w:hAnsiTheme="majorHAnsi"/>
          <w:b/>
          <w:szCs w:val="27"/>
        </w:rPr>
        <w:t xml:space="preserve">Mission </w:t>
      </w:r>
    </w:p>
    <w:p w14:paraId="209D5061" w14:textId="3F8198DB" w:rsidR="00AB7458" w:rsidRPr="00AB7458" w:rsidRDefault="00AB7458" w:rsidP="00B13A52">
      <w:pPr>
        <w:pStyle w:val="ListParagraph"/>
        <w:spacing w:after="0" w:line="240" w:lineRule="auto"/>
        <w:rPr>
          <w:rFonts w:asciiTheme="majorHAnsi" w:hAnsiTheme="majorHAnsi"/>
          <w:szCs w:val="27"/>
        </w:rPr>
      </w:pPr>
      <w:r w:rsidRPr="00AB7458">
        <w:rPr>
          <w:rFonts w:asciiTheme="majorHAnsi" w:hAnsiTheme="majorHAnsi"/>
          <w:szCs w:val="27"/>
        </w:rPr>
        <w:t xml:space="preserve">Ms. Thompson </w:t>
      </w:r>
      <w:r>
        <w:rPr>
          <w:rFonts w:asciiTheme="majorHAnsi" w:hAnsiTheme="majorHAnsi"/>
          <w:szCs w:val="27"/>
        </w:rPr>
        <w:t>began the meeting by reviewing the goal of School-Based Behavioral Health and the charge of the Coordinating Council:</w:t>
      </w:r>
    </w:p>
    <w:p w14:paraId="5B6F61BB" w14:textId="7F4AB240" w:rsidR="007D03D2" w:rsidRDefault="00AB7458" w:rsidP="00B13A52">
      <w:pPr>
        <w:pStyle w:val="ListParagraph"/>
        <w:numPr>
          <w:ilvl w:val="2"/>
          <w:numId w:val="30"/>
        </w:numPr>
        <w:spacing w:after="0" w:line="240" w:lineRule="auto"/>
        <w:ind w:left="1260"/>
        <w:rPr>
          <w:rFonts w:asciiTheme="majorHAnsi" w:hAnsiTheme="majorHAnsi"/>
          <w:szCs w:val="27"/>
        </w:rPr>
      </w:pPr>
      <w:r w:rsidRPr="00AB7458">
        <w:rPr>
          <w:rFonts w:asciiTheme="majorHAnsi" w:hAnsiTheme="majorHAnsi"/>
          <w:b/>
          <w:szCs w:val="27"/>
        </w:rPr>
        <w:t>School-Based Behavioral Health Goal-</w:t>
      </w:r>
      <w:r>
        <w:rPr>
          <w:rFonts w:asciiTheme="majorHAnsi" w:hAnsiTheme="majorHAnsi"/>
          <w:szCs w:val="27"/>
        </w:rPr>
        <w:t xml:space="preserve"> To create a coordinated and responsive behavioral health system for all students in all public and public charter schools.</w:t>
      </w:r>
    </w:p>
    <w:p w14:paraId="0CE6DC8F" w14:textId="6FA5402D" w:rsidR="00AB7458" w:rsidRDefault="00AB7458" w:rsidP="00B13A52">
      <w:pPr>
        <w:pStyle w:val="ListParagraph"/>
        <w:numPr>
          <w:ilvl w:val="2"/>
          <w:numId w:val="30"/>
        </w:numPr>
        <w:spacing w:after="0" w:line="240" w:lineRule="auto"/>
        <w:ind w:left="1260"/>
        <w:rPr>
          <w:rFonts w:asciiTheme="majorHAnsi" w:hAnsiTheme="majorHAnsi"/>
          <w:szCs w:val="27"/>
        </w:rPr>
      </w:pPr>
      <w:r w:rsidRPr="00AB7458">
        <w:rPr>
          <w:rFonts w:asciiTheme="majorHAnsi" w:hAnsiTheme="majorHAnsi"/>
          <w:b/>
          <w:szCs w:val="27"/>
        </w:rPr>
        <w:t>Coordinating Council Charge-</w:t>
      </w:r>
      <w:r>
        <w:rPr>
          <w:rFonts w:asciiTheme="majorHAnsi" w:hAnsiTheme="majorHAnsi"/>
          <w:szCs w:val="27"/>
        </w:rPr>
        <w:t xml:space="preserve"> To hold agencies and participating stakeholders accountable for timely implementation of the expanded school-based behavioral health system.</w:t>
      </w:r>
    </w:p>
    <w:p w14:paraId="69D1D78F" w14:textId="59DA6B2A" w:rsidR="00AB7458" w:rsidRDefault="004278F1" w:rsidP="00B13A52">
      <w:pPr>
        <w:pStyle w:val="ListParagraph"/>
        <w:spacing w:after="0" w:line="240" w:lineRule="auto"/>
        <w:rPr>
          <w:rFonts w:asciiTheme="majorHAnsi" w:hAnsiTheme="majorHAnsi"/>
          <w:szCs w:val="27"/>
        </w:rPr>
      </w:pPr>
      <w:r>
        <w:rPr>
          <w:rFonts w:asciiTheme="majorHAnsi" w:hAnsiTheme="majorHAnsi"/>
          <w:szCs w:val="27"/>
        </w:rPr>
        <w:t>She</w:t>
      </w:r>
      <w:r w:rsidR="007951DC">
        <w:rPr>
          <w:rFonts w:asciiTheme="majorHAnsi" w:hAnsiTheme="majorHAnsi"/>
          <w:szCs w:val="27"/>
        </w:rPr>
        <w:t xml:space="preserve"> also gave a brief overview of topics on the agenda for this month’s meeting and reminded members </w:t>
      </w:r>
      <w:r w:rsidR="00D83C97">
        <w:rPr>
          <w:rFonts w:asciiTheme="majorHAnsi" w:hAnsiTheme="majorHAnsi"/>
          <w:szCs w:val="27"/>
        </w:rPr>
        <w:t xml:space="preserve">that </w:t>
      </w:r>
      <w:r w:rsidR="007951DC">
        <w:rPr>
          <w:rFonts w:asciiTheme="majorHAnsi" w:hAnsiTheme="majorHAnsi"/>
          <w:szCs w:val="27"/>
        </w:rPr>
        <w:t xml:space="preserve">meetings will be held monthly and calendar invites will be sent for the remainder of the year. </w:t>
      </w:r>
    </w:p>
    <w:p w14:paraId="319BF329" w14:textId="77777777" w:rsidR="00AB7458" w:rsidRPr="005A69B5" w:rsidRDefault="00AB7458" w:rsidP="00B13A52">
      <w:pPr>
        <w:pStyle w:val="ListParagraph"/>
        <w:ind w:left="360"/>
        <w:rPr>
          <w:rFonts w:asciiTheme="majorHAnsi" w:hAnsiTheme="majorHAnsi"/>
          <w:szCs w:val="27"/>
        </w:rPr>
      </w:pPr>
    </w:p>
    <w:p w14:paraId="2B78F431" w14:textId="523CF465" w:rsidR="00B23EE4" w:rsidRPr="005A69B5" w:rsidRDefault="004B3FD1" w:rsidP="00B13A52">
      <w:pPr>
        <w:pStyle w:val="ListParagraph"/>
        <w:numPr>
          <w:ilvl w:val="0"/>
          <w:numId w:val="30"/>
        </w:numPr>
        <w:spacing w:after="0" w:line="240" w:lineRule="auto"/>
        <w:ind w:left="720"/>
        <w:rPr>
          <w:rFonts w:asciiTheme="majorHAnsi" w:hAnsiTheme="majorHAnsi"/>
          <w:b/>
          <w:szCs w:val="27"/>
        </w:rPr>
      </w:pPr>
      <w:r w:rsidRPr="005A69B5">
        <w:rPr>
          <w:rFonts w:asciiTheme="majorHAnsi" w:hAnsiTheme="majorHAnsi"/>
          <w:b/>
          <w:szCs w:val="27"/>
        </w:rPr>
        <w:t>News</w:t>
      </w:r>
      <w:r w:rsidR="001423FC" w:rsidRPr="005A69B5">
        <w:rPr>
          <w:rFonts w:asciiTheme="majorHAnsi" w:hAnsiTheme="majorHAnsi"/>
          <w:b/>
          <w:szCs w:val="27"/>
        </w:rPr>
        <w:t xml:space="preserve">, </w:t>
      </w:r>
      <w:r w:rsidRPr="005A69B5">
        <w:rPr>
          <w:rFonts w:asciiTheme="majorHAnsi" w:hAnsiTheme="majorHAnsi"/>
          <w:b/>
          <w:szCs w:val="27"/>
        </w:rPr>
        <w:t>Updates</w:t>
      </w:r>
      <w:r w:rsidR="001423FC" w:rsidRPr="005A69B5">
        <w:rPr>
          <w:rFonts w:asciiTheme="majorHAnsi" w:hAnsiTheme="majorHAnsi"/>
          <w:b/>
          <w:szCs w:val="27"/>
        </w:rPr>
        <w:t>,</w:t>
      </w:r>
      <w:r w:rsidR="00312662" w:rsidRPr="005A69B5">
        <w:rPr>
          <w:rFonts w:asciiTheme="majorHAnsi" w:hAnsiTheme="majorHAnsi"/>
          <w:b/>
          <w:szCs w:val="27"/>
        </w:rPr>
        <w:t xml:space="preserve"> and Public Comment</w:t>
      </w:r>
    </w:p>
    <w:p w14:paraId="0FE5FF09" w14:textId="77777777" w:rsidR="007951DC" w:rsidRPr="007951DC" w:rsidRDefault="000A1B5B" w:rsidP="00B13A52">
      <w:pPr>
        <w:pStyle w:val="ListParagraph"/>
        <w:numPr>
          <w:ilvl w:val="1"/>
          <w:numId w:val="30"/>
        </w:numPr>
        <w:spacing w:after="0" w:line="240" w:lineRule="auto"/>
        <w:ind w:left="1080"/>
        <w:rPr>
          <w:rFonts w:asciiTheme="majorHAnsi" w:hAnsiTheme="majorHAnsi"/>
          <w:b/>
          <w:szCs w:val="27"/>
        </w:rPr>
      </w:pPr>
      <w:r w:rsidRPr="007951DC">
        <w:rPr>
          <w:rFonts w:asciiTheme="majorHAnsi" w:hAnsiTheme="majorHAnsi"/>
          <w:b/>
          <w:szCs w:val="27"/>
        </w:rPr>
        <w:t>New a</w:t>
      </w:r>
      <w:r w:rsidR="00B23EE4" w:rsidRPr="007951DC">
        <w:rPr>
          <w:rFonts w:asciiTheme="majorHAnsi" w:hAnsiTheme="majorHAnsi"/>
          <w:b/>
          <w:szCs w:val="27"/>
        </w:rPr>
        <w:t>genda</w:t>
      </w:r>
      <w:r w:rsidR="00870DBF" w:rsidRPr="007951DC">
        <w:rPr>
          <w:rFonts w:asciiTheme="majorHAnsi" w:hAnsiTheme="majorHAnsi"/>
          <w:b/>
          <w:szCs w:val="27"/>
        </w:rPr>
        <w:t xml:space="preserve"> format</w:t>
      </w:r>
    </w:p>
    <w:p w14:paraId="11166478" w14:textId="7D9411EF" w:rsidR="00B13A52" w:rsidRPr="007951DC" w:rsidRDefault="00CA3296" w:rsidP="00B13A52">
      <w:pPr>
        <w:spacing w:after="0" w:line="240" w:lineRule="auto"/>
        <w:ind w:left="720"/>
        <w:rPr>
          <w:rFonts w:asciiTheme="majorHAnsi" w:hAnsiTheme="majorHAnsi"/>
          <w:szCs w:val="27"/>
        </w:rPr>
      </w:pPr>
      <w:r>
        <w:rPr>
          <w:rFonts w:asciiTheme="majorHAnsi" w:hAnsiTheme="majorHAnsi"/>
          <w:szCs w:val="27"/>
        </w:rPr>
        <w:t>The new agenda format is to help</w:t>
      </w:r>
      <w:r w:rsidR="007D03D2" w:rsidRPr="007951DC">
        <w:rPr>
          <w:rFonts w:asciiTheme="majorHAnsi" w:hAnsiTheme="majorHAnsi"/>
          <w:szCs w:val="27"/>
        </w:rPr>
        <w:t xml:space="preserve"> frame the work of the </w:t>
      </w:r>
      <w:r w:rsidR="00C75C2D">
        <w:rPr>
          <w:rFonts w:asciiTheme="majorHAnsi" w:hAnsiTheme="majorHAnsi"/>
          <w:szCs w:val="27"/>
        </w:rPr>
        <w:t>Coordinating C</w:t>
      </w:r>
      <w:r w:rsidR="007D03D2" w:rsidRPr="007951DC">
        <w:rPr>
          <w:rFonts w:asciiTheme="majorHAnsi" w:hAnsiTheme="majorHAnsi"/>
          <w:szCs w:val="27"/>
        </w:rPr>
        <w:t xml:space="preserve">ouncil </w:t>
      </w:r>
      <w:r w:rsidR="00C95703">
        <w:rPr>
          <w:rFonts w:asciiTheme="majorHAnsi" w:hAnsiTheme="majorHAnsi"/>
          <w:szCs w:val="27"/>
        </w:rPr>
        <w:t>based on the Task F</w:t>
      </w:r>
      <w:r>
        <w:rPr>
          <w:rFonts w:asciiTheme="majorHAnsi" w:hAnsiTheme="majorHAnsi"/>
          <w:szCs w:val="27"/>
        </w:rPr>
        <w:t>orce</w:t>
      </w:r>
      <w:r w:rsidR="00C95703">
        <w:rPr>
          <w:rFonts w:asciiTheme="majorHAnsi" w:hAnsiTheme="majorHAnsi"/>
          <w:szCs w:val="27"/>
        </w:rPr>
        <w:t xml:space="preserve"> on School Mental Health</w:t>
      </w:r>
      <w:r>
        <w:rPr>
          <w:rFonts w:asciiTheme="majorHAnsi" w:hAnsiTheme="majorHAnsi"/>
          <w:szCs w:val="27"/>
        </w:rPr>
        <w:t xml:space="preserve"> recommendations.  Th</w:t>
      </w:r>
      <w:r w:rsidR="00B13A52">
        <w:rPr>
          <w:rFonts w:asciiTheme="majorHAnsi" w:hAnsiTheme="majorHAnsi"/>
          <w:szCs w:val="27"/>
        </w:rPr>
        <w:t>e work of the council falls under</w:t>
      </w:r>
      <w:r w:rsidR="009904A5">
        <w:rPr>
          <w:rFonts w:asciiTheme="majorHAnsi" w:hAnsiTheme="majorHAnsi"/>
          <w:szCs w:val="27"/>
        </w:rPr>
        <w:t xml:space="preserve"> these 5 areas:</w:t>
      </w:r>
    </w:p>
    <w:p w14:paraId="251BB538" w14:textId="1CB2B824" w:rsidR="007D03D2" w:rsidRPr="005A69B5" w:rsidRDefault="007D03D2" w:rsidP="007D03D2">
      <w:pPr>
        <w:pStyle w:val="ListParagraph"/>
        <w:numPr>
          <w:ilvl w:val="0"/>
          <w:numId w:val="41"/>
        </w:numPr>
        <w:spacing w:after="0" w:line="240" w:lineRule="auto"/>
        <w:rPr>
          <w:rFonts w:asciiTheme="majorHAnsi" w:hAnsiTheme="majorHAnsi"/>
          <w:szCs w:val="27"/>
        </w:rPr>
      </w:pPr>
      <w:r w:rsidRPr="005A69B5">
        <w:rPr>
          <w:rFonts w:asciiTheme="majorHAnsi" w:hAnsiTheme="majorHAnsi"/>
          <w:szCs w:val="27"/>
        </w:rPr>
        <w:t>Timely implementa</w:t>
      </w:r>
      <w:r w:rsidR="00B13A52">
        <w:rPr>
          <w:rFonts w:asciiTheme="majorHAnsi" w:hAnsiTheme="majorHAnsi"/>
          <w:szCs w:val="27"/>
        </w:rPr>
        <w:t>tion</w:t>
      </w:r>
      <w:r w:rsidR="00CA3296">
        <w:rPr>
          <w:rFonts w:asciiTheme="majorHAnsi" w:hAnsiTheme="majorHAnsi"/>
          <w:szCs w:val="27"/>
        </w:rPr>
        <w:t xml:space="preserve"> </w:t>
      </w:r>
      <w:r w:rsidRPr="005A69B5">
        <w:rPr>
          <w:rFonts w:asciiTheme="majorHAnsi" w:hAnsiTheme="majorHAnsi"/>
          <w:szCs w:val="27"/>
        </w:rPr>
        <w:t xml:space="preserve"> </w:t>
      </w:r>
    </w:p>
    <w:p w14:paraId="36CF9462" w14:textId="53360B2E" w:rsidR="007D03D2" w:rsidRPr="005A69B5" w:rsidRDefault="00B13A52" w:rsidP="007D03D2">
      <w:pPr>
        <w:pStyle w:val="ListParagraph"/>
        <w:numPr>
          <w:ilvl w:val="0"/>
          <w:numId w:val="41"/>
        </w:numPr>
        <w:spacing w:after="0" w:line="240" w:lineRule="auto"/>
        <w:rPr>
          <w:rFonts w:asciiTheme="majorHAnsi" w:hAnsiTheme="majorHAnsi"/>
          <w:szCs w:val="27"/>
        </w:rPr>
      </w:pPr>
      <w:r>
        <w:rPr>
          <w:rFonts w:asciiTheme="majorHAnsi" w:hAnsiTheme="majorHAnsi"/>
          <w:szCs w:val="27"/>
        </w:rPr>
        <w:t>Elements of implementation</w:t>
      </w:r>
    </w:p>
    <w:p w14:paraId="3E076CFE" w14:textId="269363E9" w:rsidR="007D03D2" w:rsidRPr="005A69B5" w:rsidRDefault="009C1E4B" w:rsidP="007D03D2">
      <w:pPr>
        <w:pStyle w:val="ListParagraph"/>
        <w:numPr>
          <w:ilvl w:val="0"/>
          <w:numId w:val="41"/>
        </w:numPr>
        <w:spacing w:after="0" w:line="240" w:lineRule="auto"/>
        <w:rPr>
          <w:rFonts w:asciiTheme="majorHAnsi" w:hAnsiTheme="majorHAnsi"/>
          <w:szCs w:val="27"/>
        </w:rPr>
      </w:pPr>
      <w:r>
        <w:rPr>
          <w:rFonts w:asciiTheme="majorHAnsi" w:hAnsiTheme="majorHAnsi"/>
          <w:szCs w:val="27"/>
        </w:rPr>
        <w:t>C</w:t>
      </w:r>
      <w:r w:rsidR="007D03D2" w:rsidRPr="005A69B5">
        <w:rPr>
          <w:rFonts w:asciiTheme="majorHAnsi" w:hAnsiTheme="majorHAnsi"/>
          <w:szCs w:val="27"/>
        </w:rPr>
        <w:t>o</w:t>
      </w:r>
      <w:r w:rsidR="00CA3296">
        <w:rPr>
          <w:rFonts w:asciiTheme="majorHAnsi" w:hAnsiTheme="majorHAnsi"/>
          <w:szCs w:val="27"/>
        </w:rPr>
        <w:t>mprehensive resource inventory</w:t>
      </w:r>
    </w:p>
    <w:p w14:paraId="4DD35898" w14:textId="067BB717" w:rsidR="007D03D2" w:rsidRPr="005A69B5" w:rsidRDefault="009C1E4B" w:rsidP="007D03D2">
      <w:pPr>
        <w:pStyle w:val="ListParagraph"/>
        <w:numPr>
          <w:ilvl w:val="0"/>
          <w:numId w:val="41"/>
        </w:numPr>
        <w:spacing w:after="0" w:line="240" w:lineRule="auto"/>
        <w:rPr>
          <w:rFonts w:asciiTheme="majorHAnsi" w:hAnsiTheme="majorHAnsi"/>
          <w:szCs w:val="27"/>
        </w:rPr>
      </w:pPr>
      <w:r>
        <w:rPr>
          <w:rFonts w:asciiTheme="majorHAnsi" w:hAnsiTheme="majorHAnsi"/>
          <w:szCs w:val="27"/>
        </w:rPr>
        <w:t>C</w:t>
      </w:r>
      <w:r w:rsidR="007D03D2" w:rsidRPr="005A69B5">
        <w:rPr>
          <w:rFonts w:asciiTheme="majorHAnsi" w:hAnsiTheme="majorHAnsi"/>
          <w:szCs w:val="27"/>
        </w:rPr>
        <w:t>ross-sy</w:t>
      </w:r>
      <w:r w:rsidR="00B13A52">
        <w:rPr>
          <w:rFonts w:asciiTheme="majorHAnsi" w:hAnsiTheme="majorHAnsi"/>
          <w:szCs w:val="27"/>
        </w:rPr>
        <w:t>stem linkages and coordination</w:t>
      </w:r>
    </w:p>
    <w:p w14:paraId="00373900" w14:textId="4A10F0B5" w:rsidR="00B13A52" w:rsidRDefault="009C1E4B" w:rsidP="00B13A52">
      <w:pPr>
        <w:pStyle w:val="ListParagraph"/>
        <w:numPr>
          <w:ilvl w:val="0"/>
          <w:numId w:val="41"/>
        </w:numPr>
        <w:spacing w:after="0" w:line="240" w:lineRule="auto"/>
        <w:rPr>
          <w:rFonts w:asciiTheme="majorHAnsi" w:hAnsiTheme="majorHAnsi"/>
          <w:szCs w:val="27"/>
        </w:rPr>
      </w:pPr>
      <w:r>
        <w:rPr>
          <w:rFonts w:asciiTheme="majorHAnsi" w:hAnsiTheme="majorHAnsi"/>
          <w:szCs w:val="27"/>
        </w:rPr>
        <w:t>W</w:t>
      </w:r>
      <w:r w:rsidR="007D03D2" w:rsidRPr="005A69B5">
        <w:rPr>
          <w:rFonts w:asciiTheme="majorHAnsi" w:hAnsiTheme="majorHAnsi"/>
          <w:szCs w:val="27"/>
        </w:rPr>
        <w:t>orkforce development</w:t>
      </w:r>
      <w:r w:rsidR="00C75C2D">
        <w:rPr>
          <w:rFonts w:asciiTheme="majorHAnsi" w:hAnsiTheme="majorHAnsi"/>
          <w:szCs w:val="27"/>
        </w:rPr>
        <w:t>-if there is no workforce the work cannot be completed</w:t>
      </w:r>
    </w:p>
    <w:p w14:paraId="486E659D" w14:textId="77777777" w:rsidR="00B13A52" w:rsidRPr="00B13A52" w:rsidRDefault="00B13A52" w:rsidP="00B13A52">
      <w:pPr>
        <w:spacing w:after="0" w:line="240" w:lineRule="auto"/>
        <w:rPr>
          <w:rFonts w:asciiTheme="majorHAnsi" w:hAnsiTheme="majorHAnsi"/>
          <w:szCs w:val="27"/>
        </w:rPr>
      </w:pPr>
    </w:p>
    <w:p w14:paraId="68E7CE32" w14:textId="531A0C5E" w:rsidR="00EA129F" w:rsidRDefault="00D83C97" w:rsidP="00EA129F">
      <w:pPr>
        <w:pStyle w:val="ListParagraph"/>
        <w:spacing w:after="0" w:line="240" w:lineRule="auto"/>
        <w:rPr>
          <w:rFonts w:asciiTheme="majorHAnsi" w:hAnsiTheme="majorHAnsi"/>
          <w:szCs w:val="27"/>
        </w:rPr>
      </w:pPr>
      <w:r>
        <w:rPr>
          <w:rFonts w:asciiTheme="majorHAnsi" w:hAnsiTheme="majorHAnsi"/>
          <w:szCs w:val="27"/>
        </w:rPr>
        <w:t>Ms. Thomps</w:t>
      </w:r>
      <w:r w:rsidR="00DD29F2">
        <w:rPr>
          <w:rFonts w:asciiTheme="majorHAnsi" w:hAnsiTheme="majorHAnsi"/>
          <w:szCs w:val="27"/>
        </w:rPr>
        <w:t>o</w:t>
      </w:r>
      <w:r>
        <w:rPr>
          <w:rFonts w:asciiTheme="majorHAnsi" w:hAnsiTheme="majorHAnsi"/>
          <w:szCs w:val="27"/>
        </w:rPr>
        <w:t>n</w:t>
      </w:r>
      <w:r w:rsidR="00EA129F">
        <w:rPr>
          <w:rFonts w:asciiTheme="majorHAnsi" w:hAnsiTheme="majorHAnsi"/>
          <w:szCs w:val="27"/>
        </w:rPr>
        <w:t xml:space="preserve"> explained</w:t>
      </w:r>
      <w:r>
        <w:rPr>
          <w:rFonts w:asciiTheme="majorHAnsi" w:hAnsiTheme="majorHAnsi"/>
          <w:szCs w:val="27"/>
        </w:rPr>
        <w:t xml:space="preserve"> that</w:t>
      </w:r>
      <w:r w:rsidR="00CA3296" w:rsidRPr="00B13A52">
        <w:rPr>
          <w:rFonts w:asciiTheme="majorHAnsi" w:hAnsiTheme="majorHAnsi"/>
          <w:szCs w:val="27"/>
        </w:rPr>
        <w:t xml:space="preserve"> the format </w:t>
      </w:r>
      <w:r w:rsidR="00C75C2D" w:rsidRPr="00B13A52">
        <w:rPr>
          <w:rFonts w:asciiTheme="majorHAnsi" w:hAnsiTheme="majorHAnsi"/>
          <w:szCs w:val="27"/>
        </w:rPr>
        <w:t>will help frame the agendas for the meet</w:t>
      </w:r>
      <w:r w:rsidR="00B13A52">
        <w:rPr>
          <w:rFonts w:asciiTheme="majorHAnsi" w:hAnsiTheme="majorHAnsi"/>
          <w:szCs w:val="27"/>
        </w:rPr>
        <w:t>ing</w:t>
      </w:r>
      <w:r>
        <w:rPr>
          <w:rFonts w:asciiTheme="majorHAnsi" w:hAnsiTheme="majorHAnsi"/>
          <w:szCs w:val="27"/>
        </w:rPr>
        <w:t>s</w:t>
      </w:r>
      <w:r w:rsidR="00B13A52">
        <w:rPr>
          <w:rFonts w:asciiTheme="majorHAnsi" w:hAnsiTheme="majorHAnsi"/>
          <w:szCs w:val="27"/>
        </w:rPr>
        <w:t xml:space="preserve"> and assist with identifying </w:t>
      </w:r>
      <w:r w:rsidR="00C75C2D" w:rsidRPr="00B13A52">
        <w:rPr>
          <w:rFonts w:asciiTheme="majorHAnsi" w:hAnsiTheme="majorHAnsi"/>
          <w:szCs w:val="27"/>
        </w:rPr>
        <w:t>and framing the work</w:t>
      </w:r>
      <w:r w:rsidR="00EA129F">
        <w:rPr>
          <w:rFonts w:asciiTheme="majorHAnsi" w:hAnsiTheme="majorHAnsi"/>
          <w:szCs w:val="27"/>
        </w:rPr>
        <w:t xml:space="preserve"> of the Coordinating Council, </w:t>
      </w:r>
      <w:r>
        <w:rPr>
          <w:rFonts w:asciiTheme="majorHAnsi" w:hAnsiTheme="majorHAnsi"/>
          <w:szCs w:val="27"/>
        </w:rPr>
        <w:t xml:space="preserve">and </w:t>
      </w:r>
      <w:r w:rsidR="00C75C2D" w:rsidRPr="00B13A52">
        <w:rPr>
          <w:rFonts w:asciiTheme="majorHAnsi" w:hAnsiTheme="majorHAnsi"/>
          <w:szCs w:val="27"/>
        </w:rPr>
        <w:t>the work of the commi</w:t>
      </w:r>
      <w:r w:rsidR="00EA129F">
        <w:rPr>
          <w:rFonts w:asciiTheme="majorHAnsi" w:hAnsiTheme="majorHAnsi"/>
          <w:szCs w:val="27"/>
        </w:rPr>
        <w:t>ttees to</w:t>
      </w:r>
      <w:r w:rsidR="00C75C2D" w:rsidRPr="00B13A52">
        <w:rPr>
          <w:rFonts w:asciiTheme="majorHAnsi" w:hAnsiTheme="majorHAnsi"/>
          <w:szCs w:val="27"/>
        </w:rPr>
        <w:t xml:space="preserve"> identify and understand priorities. </w:t>
      </w:r>
    </w:p>
    <w:p w14:paraId="2CD388CA" w14:textId="77777777" w:rsidR="00EA129F" w:rsidRDefault="00EA129F" w:rsidP="00EA129F">
      <w:pPr>
        <w:pStyle w:val="ListParagraph"/>
        <w:spacing w:after="0" w:line="240" w:lineRule="auto"/>
        <w:rPr>
          <w:rFonts w:asciiTheme="majorHAnsi" w:hAnsiTheme="majorHAnsi"/>
          <w:szCs w:val="27"/>
        </w:rPr>
      </w:pPr>
    </w:p>
    <w:p w14:paraId="7916E843" w14:textId="47B2299A" w:rsidR="003C59B2" w:rsidRPr="00EA129F" w:rsidRDefault="00D83C97" w:rsidP="00EA129F">
      <w:pPr>
        <w:pStyle w:val="ListParagraph"/>
        <w:spacing w:after="0" w:line="240" w:lineRule="auto"/>
        <w:rPr>
          <w:rFonts w:asciiTheme="majorHAnsi" w:hAnsiTheme="majorHAnsi"/>
          <w:szCs w:val="27"/>
        </w:rPr>
      </w:pPr>
      <w:r>
        <w:rPr>
          <w:rFonts w:asciiTheme="majorHAnsi" w:hAnsiTheme="majorHAnsi"/>
          <w:szCs w:val="27"/>
        </w:rPr>
        <w:t>A member</w:t>
      </w:r>
      <w:r w:rsidR="008C41CC">
        <w:rPr>
          <w:rFonts w:asciiTheme="majorHAnsi" w:hAnsiTheme="majorHAnsi"/>
          <w:szCs w:val="27"/>
        </w:rPr>
        <w:t xml:space="preserve"> of the Council</w:t>
      </w:r>
      <w:r>
        <w:rPr>
          <w:rFonts w:asciiTheme="majorHAnsi" w:hAnsiTheme="majorHAnsi"/>
          <w:szCs w:val="27"/>
        </w:rPr>
        <w:t xml:space="preserve"> inquired about the Coordinating Council’s </w:t>
      </w:r>
      <w:r w:rsidR="00EA129F">
        <w:rPr>
          <w:rFonts w:asciiTheme="majorHAnsi" w:hAnsiTheme="majorHAnsi"/>
          <w:szCs w:val="27"/>
        </w:rPr>
        <w:t xml:space="preserve">potential role </w:t>
      </w:r>
      <w:r>
        <w:rPr>
          <w:rFonts w:asciiTheme="majorHAnsi" w:hAnsiTheme="majorHAnsi"/>
          <w:szCs w:val="27"/>
        </w:rPr>
        <w:t>and possible connect to</w:t>
      </w:r>
      <w:r w:rsidR="009C1E4B">
        <w:rPr>
          <w:rFonts w:asciiTheme="majorHAnsi" w:hAnsiTheme="majorHAnsi"/>
          <w:szCs w:val="27"/>
        </w:rPr>
        <w:t xml:space="preserve"> its</w:t>
      </w:r>
      <w:r>
        <w:rPr>
          <w:rFonts w:asciiTheme="majorHAnsi" w:hAnsiTheme="majorHAnsi"/>
          <w:szCs w:val="27"/>
        </w:rPr>
        <w:t xml:space="preserve"> charge </w:t>
      </w:r>
      <w:r w:rsidR="00EA129F">
        <w:rPr>
          <w:rFonts w:asciiTheme="majorHAnsi" w:hAnsiTheme="majorHAnsi"/>
          <w:szCs w:val="27"/>
        </w:rPr>
        <w:t>when it comes to t</w:t>
      </w:r>
      <w:r w:rsidR="00EA129F" w:rsidRPr="00EA129F">
        <w:rPr>
          <w:rFonts w:asciiTheme="majorHAnsi" w:hAnsiTheme="majorHAnsi"/>
          <w:szCs w:val="27"/>
        </w:rPr>
        <w:t>he e</w:t>
      </w:r>
      <w:r w:rsidR="003C59B2" w:rsidRPr="00EA129F">
        <w:rPr>
          <w:rFonts w:asciiTheme="majorHAnsi" w:hAnsiTheme="majorHAnsi"/>
          <w:szCs w:val="27"/>
        </w:rPr>
        <w:t>lements of implementati</w:t>
      </w:r>
      <w:r w:rsidR="009C1E4B">
        <w:rPr>
          <w:rFonts w:asciiTheme="majorHAnsi" w:hAnsiTheme="majorHAnsi"/>
          <w:szCs w:val="27"/>
        </w:rPr>
        <w:t>on and</w:t>
      </w:r>
      <w:r w:rsidR="00EA129F" w:rsidRPr="00EA129F">
        <w:rPr>
          <w:rFonts w:asciiTheme="majorHAnsi" w:hAnsiTheme="majorHAnsi"/>
          <w:szCs w:val="27"/>
        </w:rPr>
        <w:t xml:space="preserve"> adaptations of</w:t>
      </w:r>
      <w:r>
        <w:rPr>
          <w:rFonts w:asciiTheme="majorHAnsi" w:hAnsiTheme="majorHAnsi"/>
          <w:szCs w:val="27"/>
        </w:rPr>
        <w:t xml:space="preserve"> best practices. Ms. Thompson</w:t>
      </w:r>
      <w:r w:rsidR="009C1E4B">
        <w:rPr>
          <w:rFonts w:asciiTheme="majorHAnsi" w:hAnsiTheme="majorHAnsi"/>
          <w:szCs w:val="27"/>
        </w:rPr>
        <w:t xml:space="preserve"> offered that</w:t>
      </w:r>
      <w:r w:rsidR="00EA129F">
        <w:rPr>
          <w:rFonts w:asciiTheme="majorHAnsi" w:hAnsiTheme="majorHAnsi"/>
          <w:szCs w:val="27"/>
        </w:rPr>
        <w:t xml:space="preserve"> the Coordinating Council meetings are a great space to t</w:t>
      </w:r>
      <w:r w:rsidR="003C59B2" w:rsidRPr="00EA129F">
        <w:rPr>
          <w:rFonts w:asciiTheme="majorHAnsi" w:hAnsiTheme="majorHAnsi"/>
          <w:szCs w:val="27"/>
        </w:rPr>
        <w:t xml:space="preserve">alk </w:t>
      </w:r>
      <w:r w:rsidR="00795F7A" w:rsidRPr="00EA129F">
        <w:rPr>
          <w:rFonts w:asciiTheme="majorHAnsi" w:hAnsiTheme="majorHAnsi"/>
          <w:szCs w:val="27"/>
        </w:rPr>
        <w:t>about</w:t>
      </w:r>
      <w:r w:rsidR="00EA129F">
        <w:rPr>
          <w:rFonts w:asciiTheme="majorHAnsi" w:hAnsiTheme="majorHAnsi"/>
          <w:szCs w:val="27"/>
        </w:rPr>
        <w:t xml:space="preserve"> how</w:t>
      </w:r>
      <w:r w:rsidR="00BD7B37">
        <w:rPr>
          <w:rFonts w:asciiTheme="majorHAnsi" w:hAnsiTheme="majorHAnsi"/>
          <w:szCs w:val="27"/>
        </w:rPr>
        <w:t xml:space="preserve"> and where adaptation of best practices</w:t>
      </w:r>
      <w:r w:rsidR="003C59B2" w:rsidRPr="00EA129F">
        <w:rPr>
          <w:rFonts w:asciiTheme="majorHAnsi" w:hAnsiTheme="majorHAnsi"/>
          <w:szCs w:val="27"/>
        </w:rPr>
        <w:t xml:space="preserve"> fits</w:t>
      </w:r>
      <w:r w:rsidR="00EA129F">
        <w:rPr>
          <w:rFonts w:asciiTheme="majorHAnsi" w:hAnsiTheme="majorHAnsi"/>
          <w:szCs w:val="27"/>
        </w:rPr>
        <w:t xml:space="preserve"> in the Council’s role</w:t>
      </w:r>
      <w:r w:rsidR="003C59B2" w:rsidRPr="00EA129F">
        <w:rPr>
          <w:rFonts w:asciiTheme="majorHAnsi" w:hAnsiTheme="majorHAnsi"/>
          <w:szCs w:val="27"/>
        </w:rPr>
        <w:t xml:space="preserve">. </w:t>
      </w:r>
      <w:r w:rsidR="00EA129F">
        <w:rPr>
          <w:rFonts w:asciiTheme="majorHAnsi" w:hAnsiTheme="majorHAnsi"/>
          <w:szCs w:val="27"/>
        </w:rPr>
        <w:t>Possibly</w:t>
      </w:r>
      <w:r>
        <w:rPr>
          <w:rFonts w:asciiTheme="majorHAnsi" w:hAnsiTheme="majorHAnsi"/>
          <w:szCs w:val="27"/>
        </w:rPr>
        <w:t xml:space="preserve"> it is a part of</w:t>
      </w:r>
      <w:r w:rsidR="00EA129F">
        <w:rPr>
          <w:rFonts w:asciiTheme="majorHAnsi" w:hAnsiTheme="majorHAnsi"/>
          <w:szCs w:val="27"/>
        </w:rPr>
        <w:t xml:space="preserve"> the </w:t>
      </w:r>
      <w:r w:rsidR="003C59B2" w:rsidRPr="00EA129F">
        <w:rPr>
          <w:rFonts w:asciiTheme="majorHAnsi" w:hAnsiTheme="majorHAnsi"/>
          <w:szCs w:val="27"/>
        </w:rPr>
        <w:t>Provide</w:t>
      </w:r>
      <w:r w:rsidR="00EA129F">
        <w:rPr>
          <w:rFonts w:asciiTheme="majorHAnsi" w:hAnsiTheme="majorHAnsi"/>
          <w:szCs w:val="27"/>
        </w:rPr>
        <w:t>r</w:t>
      </w:r>
      <w:r>
        <w:rPr>
          <w:rFonts w:asciiTheme="majorHAnsi" w:hAnsiTheme="majorHAnsi"/>
          <w:szCs w:val="27"/>
        </w:rPr>
        <w:t xml:space="preserve"> and School Readiness committe</w:t>
      </w:r>
      <w:r w:rsidR="00DD29F2">
        <w:rPr>
          <w:rFonts w:asciiTheme="majorHAnsi" w:hAnsiTheme="majorHAnsi"/>
          <w:szCs w:val="27"/>
        </w:rPr>
        <w:t>e</w:t>
      </w:r>
      <w:r w:rsidR="00EA129F">
        <w:rPr>
          <w:rFonts w:asciiTheme="majorHAnsi" w:hAnsiTheme="majorHAnsi"/>
          <w:szCs w:val="27"/>
        </w:rPr>
        <w:t>’s role</w:t>
      </w:r>
      <w:r w:rsidR="003C59B2" w:rsidRPr="00EA129F">
        <w:rPr>
          <w:rFonts w:asciiTheme="majorHAnsi" w:hAnsiTheme="majorHAnsi"/>
          <w:szCs w:val="27"/>
        </w:rPr>
        <w:t xml:space="preserve"> to think about provider capacity. </w:t>
      </w:r>
      <w:r w:rsidR="00EA129F">
        <w:rPr>
          <w:rFonts w:asciiTheme="majorHAnsi" w:hAnsiTheme="majorHAnsi"/>
          <w:szCs w:val="27"/>
        </w:rPr>
        <w:t xml:space="preserve">There should be time provided to each committee to begin to think about how work should be organized </w:t>
      </w:r>
      <w:r w:rsidR="003C59B2" w:rsidRPr="00EA129F">
        <w:rPr>
          <w:rFonts w:asciiTheme="majorHAnsi" w:hAnsiTheme="majorHAnsi"/>
          <w:szCs w:val="27"/>
        </w:rPr>
        <w:t xml:space="preserve">and </w:t>
      </w:r>
      <w:r w:rsidR="00795F7A" w:rsidRPr="00EA129F">
        <w:rPr>
          <w:rFonts w:asciiTheme="majorHAnsi" w:hAnsiTheme="majorHAnsi"/>
          <w:szCs w:val="27"/>
        </w:rPr>
        <w:t>map</w:t>
      </w:r>
      <w:r w:rsidR="003C59B2" w:rsidRPr="00EA129F">
        <w:rPr>
          <w:rFonts w:asciiTheme="majorHAnsi" w:hAnsiTheme="majorHAnsi"/>
          <w:szCs w:val="27"/>
        </w:rPr>
        <w:t xml:space="preserve"> out all</w:t>
      </w:r>
      <w:r w:rsidR="00087893">
        <w:rPr>
          <w:rFonts w:asciiTheme="majorHAnsi" w:hAnsiTheme="majorHAnsi"/>
          <w:szCs w:val="27"/>
        </w:rPr>
        <w:t xml:space="preserve"> of</w:t>
      </w:r>
      <w:r w:rsidR="003C59B2" w:rsidRPr="00EA129F">
        <w:rPr>
          <w:rFonts w:asciiTheme="majorHAnsi" w:hAnsiTheme="majorHAnsi"/>
          <w:szCs w:val="27"/>
        </w:rPr>
        <w:t xml:space="preserve"> the things we want to do and include in our work. </w:t>
      </w:r>
    </w:p>
    <w:p w14:paraId="758D87CB" w14:textId="134A8E29" w:rsidR="003C59B2" w:rsidRDefault="003C59B2" w:rsidP="00C75C2D">
      <w:pPr>
        <w:pStyle w:val="ListParagraph"/>
        <w:spacing w:after="0" w:line="240" w:lineRule="auto"/>
        <w:ind w:left="1440"/>
        <w:rPr>
          <w:rFonts w:asciiTheme="majorHAnsi" w:hAnsiTheme="majorHAnsi"/>
          <w:szCs w:val="27"/>
        </w:rPr>
      </w:pPr>
    </w:p>
    <w:p w14:paraId="4DDA9A39" w14:textId="3C37E753" w:rsidR="00041781" w:rsidRDefault="008C41CC" w:rsidP="001846F2">
      <w:pPr>
        <w:pStyle w:val="ListParagraph"/>
        <w:spacing w:after="0" w:line="240" w:lineRule="auto"/>
        <w:rPr>
          <w:rFonts w:asciiTheme="majorHAnsi" w:hAnsiTheme="majorHAnsi"/>
          <w:szCs w:val="27"/>
        </w:rPr>
      </w:pPr>
      <w:r>
        <w:rPr>
          <w:rFonts w:asciiTheme="majorHAnsi" w:hAnsiTheme="majorHAnsi"/>
          <w:szCs w:val="27"/>
        </w:rPr>
        <w:t>A member of the C</w:t>
      </w:r>
      <w:r w:rsidR="00EA129F">
        <w:rPr>
          <w:rFonts w:asciiTheme="majorHAnsi" w:hAnsiTheme="majorHAnsi"/>
          <w:szCs w:val="27"/>
        </w:rPr>
        <w:t>ouncil also reiterated the importance of understanding</w:t>
      </w:r>
      <w:r w:rsidR="00D83C97">
        <w:rPr>
          <w:rFonts w:asciiTheme="majorHAnsi" w:hAnsiTheme="majorHAnsi"/>
          <w:szCs w:val="27"/>
        </w:rPr>
        <w:t xml:space="preserve"> that the Comprehensive Behavioral Health System </w:t>
      </w:r>
      <w:r w:rsidR="00795F7A">
        <w:rPr>
          <w:rFonts w:asciiTheme="majorHAnsi" w:hAnsiTheme="majorHAnsi"/>
          <w:szCs w:val="27"/>
        </w:rPr>
        <w:t>is</w:t>
      </w:r>
      <w:r w:rsidR="00EA129F">
        <w:rPr>
          <w:rFonts w:asciiTheme="majorHAnsi" w:hAnsiTheme="majorHAnsi"/>
          <w:szCs w:val="27"/>
        </w:rPr>
        <w:t xml:space="preserve"> no</w:t>
      </w:r>
      <w:r w:rsidR="00D83C97">
        <w:rPr>
          <w:rFonts w:asciiTheme="majorHAnsi" w:hAnsiTheme="majorHAnsi"/>
          <w:szCs w:val="27"/>
        </w:rPr>
        <w:t>t a</w:t>
      </w:r>
      <w:r w:rsidR="00EA129F">
        <w:rPr>
          <w:rFonts w:asciiTheme="majorHAnsi" w:hAnsiTheme="majorHAnsi"/>
          <w:szCs w:val="27"/>
        </w:rPr>
        <w:t xml:space="preserve"> </w:t>
      </w:r>
      <w:r w:rsidR="001846F2">
        <w:rPr>
          <w:rFonts w:asciiTheme="majorHAnsi" w:hAnsiTheme="majorHAnsi"/>
          <w:szCs w:val="27"/>
        </w:rPr>
        <w:t>fix</w:t>
      </w:r>
      <w:r w:rsidR="00D83C97">
        <w:rPr>
          <w:rFonts w:asciiTheme="majorHAnsi" w:hAnsiTheme="majorHAnsi"/>
          <w:szCs w:val="27"/>
        </w:rPr>
        <w:t>ed</w:t>
      </w:r>
      <w:r w:rsidR="001846F2">
        <w:rPr>
          <w:rFonts w:asciiTheme="majorHAnsi" w:hAnsiTheme="majorHAnsi"/>
          <w:szCs w:val="27"/>
        </w:rPr>
        <w:t xml:space="preserve"> model</w:t>
      </w:r>
      <w:r w:rsidR="003C59B2">
        <w:rPr>
          <w:rFonts w:asciiTheme="majorHAnsi" w:hAnsiTheme="majorHAnsi"/>
          <w:szCs w:val="27"/>
        </w:rPr>
        <w:t xml:space="preserve"> </w:t>
      </w:r>
      <w:r w:rsidR="00DD6C0E">
        <w:rPr>
          <w:rFonts w:asciiTheme="majorHAnsi" w:hAnsiTheme="majorHAnsi"/>
          <w:szCs w:val="27"/>
        </w:rPr>
        <w:t>yet there are best practices. We may look at how those best practices get implemented within a context.</w:t>
      </w:r>
    </w:p>
    <w:p w14:paraId="0FDF5FF2" w14:textId="77777777" w:rsidR="00DD6C0E" w:rsidRPr="001846F2" w:rsidRDefault="00DD6C0E" w:rsidP="001846F2">
      <w:pPr>
        <w:pStyle w:val="ListParagraph"/>
        <w:spacing w:after="0" w:line="240" w:lineRule="auto"/>
        <w:rPr>
          <w:rFonts w:asciiTheme="majorHAnsi" w:hAnsiTheme="majorHAnsi"/>
          <w:szCs w:val="27"/>
        </w:rPr>
      </w:pPr>
    </w:p>
    <w:p w14:paraId="65F87E9D" w14:textId="7283F34C" w:rsidR="001423FC" w:rsidRPr="007951DC" w:rsidRDefault="00964F4E" w:rsidP="00B23EE4">
      <w:pPr>
        <w:pStyle w:val="ListParagraph"/>
        <w:numPr>
          <w:ilvl w:val="1"/>
          <w:numId w:val="30"/>
        </w:numPr>
        <w:spacing w:after="0" w:line="240" w:lineRule="auto"/>
        <w:rPr>
          <w:rFonts w:asciiTheme="majorHAnsi" w:hAnsiTheme="majorHAnsi"/>
          <w:b/>
          <w:szCs w:val="27"/>
        </w:rPr>
      </w:pPr>
      <w:r w:rsidRPr="007951DC">
        <w:rPr>
          <w:rFonts w:asciiTheme="majorHAnsi" w:hAnsiTheme="majorHAnsi"/>
          <w:b/>
          <w:szCs w:val="27"/>
        </w:rPr>
        <w:t>Introduc</w:t>
      </w:r>
      <w:r w:rsidR="00870DBF" w:rsidRPr="007951DC">
        <w:rPr>
          <w:rFonts w:asciiTheme="majorHAnsi" w:hAnsiTheme="majorHAnsi"/>
          <w:b/>
          <w:szCs w:val="27"/>
        </w:rPr>
        <w:t xml:space="preserve">tion - </w:t>
      </w:r>
      <w:r w:rsidR="001423FC" w:rsidRPr="007951DC">
        <w:rPr>
          <w:rFonts w:asciiTheme="majorHAnsi" w:hAnsiTheme="majorHAnsi"/>
          <w:b/>
          <w:szCs w:val="27"/>
        </w:rPr>
        <w:t xml:space="preserve">DBH Director of Prevention &amp; Early Intervention </w:t>
      </w:r>
    </w:p>
    <w:p w14:paraId="528E365B" w14:textId="09F14ACD" w:rsidR="00655CC6" w:rsidRDefault="001846F2" w:rsidP="00655CC6">
      <w:pPr>
        <w:pStyle w:val="ListParagraph"/>
        <w:spacing w:after="0" w:line="240" w:lineRule="auto"/>
        <w:ind w:left="1440"/>
        <w:rPr>
          <w:rFonts w:asciiTheme="majorHAnsi" w:hAnsiTheme="majorHAnsi"/>
          <w:szCs w:val="27"/>
        </w:rPr>
      </w:pPr>
      <w:r>
        <w:rPr>
          <w:rFonts w:asciiTheme="majorHAnsi" w:hAnsiTheme="majorHAnsi"/>
          <w:szCs w:val="27"/>
        </w:rPr>
        <w:t>Dr. Scott provided</w:t>
      </w:r>
      <w:r w:rsidR="007D03D2" w:rsidRPr="005A69B5">
        <w:rPr>
          <w:rFonts w:asciiTheme="majorHAnsi" w:hAnsiTheme="majorHAnsi"/>
          <w:szCs w:val="27"/>
        </w:rPr>
        <w:t xml:space="preserve"> </w:t>
      </w:r>
      <w:r>
        <w:rPr>
          <w:rFonts w:asciiTheme="majorHAnsi" w:hAnsiTheme="majorHAnsi"/>
          <w:szCs w:val="27"/>
        </w:rPr>
        <w:t>an introduction</w:t>
      </w:r>
      <w:r w:rsidR="007D03D2" w:rsidRPr="005A69B5">
        <w:rPr>
          <w:rFonts w:asciiTheme="majorHAnsi" w:hAnsiTheme="majorHAnsi"/>
          <w:szCs w:val="27"/>
        </w:rPr>
        <w:t xml:space="preserve"> of </w:t>
      </w:r>
      <w:r w:rsidR="009C1E4B">
        <w:rPr>
          <w:rFonts w:asciiTheme="majorHAnsi" w:hAnsiTheme="majorHAnsi"/>
          <w:szCs w:val="27"/>
        </w:rPr>
        <w:t xml:space="preserve">Ms. </w:t>
      </w:r>
      <w:r w:rsidR="007D03D2" w:rsidRPr="005A69B5">
        <w:rPr>
          <w:rFonts w:asciiTheme="majorHAnsi" w:hAnsiTheme="majorHAnsi"/>
          <w:szCs w:val="27"/>
        </w:rPr>
        <w:t xml:space="preserve">Sharon </w:t>
      </w:r>
      <w:r w:rsidR="00857EAB" w:rsidRPr="005A69B5">
        <w:rPr>
          <w:rFonts w:asciiTheme="majorHAnsi" w:hAnsiTheme="majorHAnsi"/>
          <w:szCs w:val="27"/>
        </w:rPr>
        <w:t>Dietsche</w:t>
      </w:r>
      <w:r>
        <w:rPr>
          <w:rFonts w:asciiTheme="majorHAnsi" w:hAnsiTheme="majorHAnsi"/>
          <w:szCs w:val="27"/>
        </w:rPr>
        <w:t>, the new Director</w:t>
      </w:r>
      <w:r w:rsidR="007D03D2" w:rsidRPr="005A69B5">
        <w:rPr>
          <w:rFonts w:asciiTheme="majorHAnsi" w:hAnsiTheme="majorHAnsi"/>
          <w:szCs w:val="27"/>
        </w:rPr>
        <w:t xml:space="preserve"> of P</w:t>
      </w:r>
      <w:r>
        <w:rPr>
          <w:rFonts w:asciiTheme="majorHAnsi" w:hAnsiTheme="majorHAnsi"/>
          <w:szCs w:val="27"/>
        </w:rPr>
        <w:t xml:space="preserve">revention and </w:t>
      </w:r>
      <w:r w:rsidR="007D03D2" w:rsidRPr="005A69B5">
        <w:rPr>
          <w:rFonts w:asciiTheme="majorHAnsi" w:hAnsiTheme="majorHAnsi"/>
          <w:szCs w:val="27"/>
        </w:rPr>
        <w:t>E</w:t>
      </w:r>
      <w:r>
        <w:rPr>
          <w:rFonts w:asciiTheme="majorHAnsi" w:hAnsiTheme="majorHAnsi"/>
          <w:szCs w:val="27"/>
        </w:rPr>
        <w:t xml:space="preserve">arly </w:t>
      </w:r>
      <w:r w:rsidR="007D03D2" w:rsidRPr="005A69B5">
        <w:rPr>
          <w:rFonts w:asciiTheme="majorHAnsi" w:hAnsiTheme="majorHAnsi"/>
          <w:szCs w:val="27"/>
        </w:rPr>
        <w:t>I</w:t>
      </w:r>
      <w:r>
        <w:rPr>
          <w:rFonts w:asciiTheme="majorHAnsi" w:hAnsiTheme="majorHAnsi"/>
          <w:szCs w:val="27"/>
        </w:rPr>
        <w:t>ntervention within</w:t>
      </w:r>
      <w:r w:rsidR="00185B63">
        <w:rPr>
          <w:rFonts w:asciiTheme="majorHAnsi" w:hAnsiTheme="majorHAnsi"/>
          <w:szCs w:val="27"/>
        </w:rPr>
        <w:t xml:space="preserve"> the</w:t>
      </w:r>
      <w:r>
        <w:rPr>
          <w:rFonts w:asciiTheme="majorHAnsi" w:hAnsiTheme="majorHAnsi"/>
          <w:szCs w:val="27"/>
        </w:rPr>
        <w:t xml:space="preserve"> DBH Community Services Administration</w:t>
      </w:r>
      <w:r w:rsidR="007D03D2" w:rsidRPr="005A69B5">
        <w:rPr>
          <w:rFonts w:asciiTheme="majorHAnsi" w:hAnsiTheme="majorHAnsi"/>
          <w:szCs w:val="27"/>
        </w:rPr>
        <w:t xml:space="preserve">. </w:t>
      </w:r>
      <w:r w:rsidR="00655CC6">
        <w:rPr>
          <w:rFonts w:asciiTheme="majorHAnsi" w:hAnsiTheme="majorHAnsi"/>
          <w:szCs w:val="27"/>
        </w:rPr>
        <w:t xml:space="preserve"> </w:t>
      </w:r>
      <w:r w:rsidR="00DD29F2">
        <w:rPr>
          <w:rFonts w:asciiTheme="majorHAnsi" w:hAnsiTheme="majorHAnsi"/>
          <w:szCs w:val="27"/>
        </w:rPr>
        <w:t>Ms. Dietsche</w:t>
      </w:r>
      <w:r>
        <w:rPr>
          <w:rFonts w:asciiTheme="majorHAnsi" w:hAnsiTheme="majorHAnsi"/>
          <w:szCs w:val="27"/>
        </w:rPr>
        <w:t xml:space="preserve"> is a </w:t>
      </w:r>
      <w:r w:rsidR="00655CC6">
        <w:rPr>
          <w:rFonts w:asciiTheme="majorHAnsi" w:hAnsiTheme="majorHAnsi"/>
          <w:szCs w:val="27"/>
        </w:rPr>
        <w:t>L</w:t>
      </w:r>
      <w:r>
        <w:rPr>
          <w:rFonts w:asciiTheme="majorHAnsi" w:hAnsiTheme="majorHAnsi"/>
          <w:szCs w:val="27"/>
        </w:rPr>
        <w:t>icensed</w:t>
      </w:r>
      <w:r w:rsidR="00DD29F2">
        <w:rPr>
          <w:rFonts w:asciiTheme="majorHAnsi" w:hAnsiTheme="majorHAnsi"/>
          <w:szCs w:val="27"/>
        </w:rPr>
        <w:t xml:space="preserve"> Independent</w:t>
      </w:r>
      <w:r>
        <w:rPr>
          <w:rFonts w:asciiTheme="majorHAnsi" w:hAnsiTheme="majorHAnsi"/>
          <w:szCs w:val="27"/>
        </w:rPr>
        <w:t xml:space="preserve"> </w:t>
      </w:r>
      <w:r w:rsidR="00655CC6">
        <w:rPr>
          <w:rFonts w:asciiTheme="majorHAnsi" w:hAnsiTheme="majorHAnsi"/>
          <w:szCs w:val="27"/>
        </w:rPr>
        <w:t>C</w:t>
      </w:r>
      <w:r>
        <w:rPr>
          <w:rFonts w:asciiTheme="majorHAnsi" w:hAnsiTheme="majorHAnsi"/>
          <w:szCs w:val="27"/>
        </w:rPr>
        <w:t xml:space="preserve">linical </w:t>
      </w:r>
      <w:r w:rsidR="00655CC6">
        <w:rPr>
          <w:rFonts w:asciiTheme="majorHAnsi" w:hAnsiTheme="majorHAnsi"/>
          <w:szCs w:val="27"/>
        </w:rPr>
        <w:t>S</w:t>
      </w:r>
      <w:r>
        <w:rPr>
          <w:rFonts w:asciiTheme="majorHAnsi" w:hAnsiTheme="majorHAnsi"/>
          <w:szCs w:val="27"/>
        </w:rPr>
        <w:t xml:space="preserve">ocial </w:t>
      </w:r>
      <w:r w:rsidR="00655CC6">
        <w:rPr>
          <w:rFonts w:asciiTheme="majorHAnsi" w:hAnsiTheme="majorHAnsi"/>
          <w:szCs w:val="27"/>
        </w:rPr>
        <w:t>W</w:t>
      </w:r>
      <w:r>
        <w:rPr>
          <w:rFonts w:asciiTheme="majorHAnsi" w:hAnsiTheme="majorHAnsi"/>
          <w:szCs w:val="27"/>
        </w:rPr>
        <w:t>orker who has experience in school-</w:t>
      </w:r>
      <w:r w:rsidR="00655CC6">
        <w:rPr>
          <w:rFonts w:asciiTheme="majorHAnsi" w:hAnsiTheme="majorHAnsi"/>
          <w:szCs w:val="27"/>
        </w:rPr>
        <w:t>ba</w:t>
      </w:r>
      <w:r>
        <w:rPr>
          <w:rFonts w:asciiTheme="majorHAnsi" w:hAnsiTheme="majorHAnsi"/>
          <w:szCs w:val="27"/>
        </w:rPr>
        <w:t>s</w:t>
      </w:r>
      <w:r w:rsidR="00655CC6">
        <w:rPr>
          <w:rFonts w:asciiTheme="majorHAnsi" w:hAnsiTheme="majorHAnsi"/>
          <w:szCs w:val="27"/>
        </w:rPr>
        <w:t xml:space="preserve">ed mental health, early childhood programs, child welfare, </w:t>
      </w:r>
      <w:r>
        <w:rPr>
          <w:rFonts w:asciiTheme="majorHAnsi" w:hAnsiTheme="majorHAnsi"/>
          <w:szCs w:val="27"/>
        </w:rPr>
        <w:t xml:space="preserve">and </w:t>
      </w:r>
      <w:r w:rsidR="00655CC6">
        <w:rPr>
          <w:rFonts w:asciiTheme="majorHAnsi" w:hAnsiTheme="majorHAnsi"/>
          <w:szCs w:val="27"/>
        </w:rPr>
        <w:t>residential and day treatment centers in both direct services and leadership roles</w:t>
      </w:r>
      <w:r>
        <w:rPr>
          <w:rFonts w:asciiTheme="majorHAnsi" w:hAnsiTheme="majorHAnsi"/>
          <w:szCs w:val="27"/>
        </w:rPr>
        <w:t>. She most recently served</w:t>
      </w:r>
      <w:r w:rsidR="009C1E4B">
        <w:rPr>
          <w:rFonts w:asciiTheme="majorHAnsi" w:hAnsiTheme="majorHAnsi"/>
          <w:szCs w:val="27"/>
        </w:rPr>
        <w:t xml:space="preserve"> as </w:t>
      </w:r>
      <w:r w:rsidR="00655CC6">
        <w:rPr>
          <w:rFonts w:asciiTheme="majorHAnsi" w:hAnsiTheme="majorHAnsi"/>
          <w:szCs w:val="27"/>
        </w:rPr>
        <w:t xml:space="preserve">lead expert for </w:t>
      </w:r>
      <w:r>
        <w:rPr>
          <w:rFonts w:asciiTheme="majorHAnsi" w:hAnsiTheme="majorHAnsi"/>
          <w:szCs w:val="27"/>
        </w:rPr>
        <w:t>practice</w:t>
      </w:r>
      <w:r w:rsidR="00655CC6">
        <w:rPr>
          <w:rFonts w:asciiTheme="majorHAnsi" w:hAnsiTheme="majorHAnsi"/>
          <w:szCs w:val="27"/>
        </w:rPr>
        <w:t xml:space="preserve"> areas of school social work and behavioral health</w:t>
      </w:r>
      <w:r>
        <w:rPr>
          <w:rFonts w:asciiTheme="majorHAnsi" w:hAnsiTheme="majorHAnsi"/>
          <w:szCs w:val="27"/>
        </w:rPr>
        <w:t>,</w:t>
      </w:r>
      <w:r w:rsidR="00655CC6">
        <w:rPr>
          <w:rFonts w:asciiTheme="majorHAnsi" w:hAnsiTheme="majorHAnsi"/>
          <w:szCs w:val="27"/>
        </w:rPr>
        <w:t xml:space="preserve"> offering practice standards, policy standards and workforce dev</w:t>
      </w:r>
      <w:r>
        <w:rPr>
          <w:rFonts w:asciiTheme="majorHAnsi" w:hAnsiTheme="majorHAnsi"/>
          <w:szCs w:val="27"/>
        </w:rPr>
        <w:t>elopment articles and trainings with the National Association of Social Workers.</w:t>
      </w:r>
    </w:p>
    <w:p w14:paraId="0FCF9306" w14:textId="16F65209" w:rsidR="00655CC6" w:rsidRDefault="00F94881" w:rsidP="00655CC6">
      <w:pPr>
        <w:pStyle w:val="ListParagraph"/>
        <w:spacing w:after="0" w:line="240" w:lineRule="auto"/>
        <w:ind w:left="1440"/>
        <w:rPr>
          <w:rFonts w:asciiTheme="majorHAnsi" w:hAnsiTheme="majorHAnsi"/>
          <w:szCs w:val="27"/>
        </w:rPr>
      </w:pPr>
      <w:r>
        <w:rPr>
          <w:rFonts w:asciiTheme="majorHAnsi" w:hAnsiTheme="majorHAnsi"/>
          <w:szCs w:val="27"/>
        </w:rPr>
        <w:t>M</w:t>
      </w:r>
      <w:r w:rsidR="001846F2">
        <w:rPr>
          <w:rFonts w:asciiTheme="majorHAnsi" w:hAnsiTheme="majorHAnsi"/>
          <w:szCs w:val="27"/>
        </w:rPr>
        <w:t>s. Dietsche e</w:t>
      </w:r>
      <w:r w:rsidR="00655CC6">
        <w:rPr>
          <w:rFonts w:asciiTheme="majorHAnsi" w:hAnsiTheme="majorHAnsi"/>
          <w:szCs w:val="27"/>
        </w:rPr>
        <w:t>xpressed her excitemen</w:t>
      </w:r>
      <w:r w:rsidR="001846F2">
        <w:rPr>
          <w:rFonts w:asciiTheme="majorHAnsi" w:hAnsiTheme="majorHAnsi"/>
          <w:szCs w:val="27"/>
        </w:rPr>
        <w:t>t to be at the Department of Behavioral Health</w:t>
      </w:r>
      <w:r w:rsidR="003E5BE1">
        <w:rPr>
          <w:rFonts w:asciiTheme="majorHAnsi" w:hAnsiTheme="majorHAnsi"/>
          <w:szCs w:val="27"/>
        </w:rPr>
        <w:t xml:space="preserve"> and</w:t>
      </w:r>
      <w:r w:rsidR="00655CC6">
        <w:rPr>
          <w:rFonts w:asciiTheme="majorHAnsi" w:hAnsiTheme="majorHAnsi"/>
          <w:szCs w:val="27"/>
        </w:rPr>
        <w:t xml:space="preserve"> see the great work done within the community </w:t>
      </w:r>
      <w:r w:rsidR="003E5BE1">
        <w:rPr>
          <w:rFonts w:asciiTheme="majorHAnsi" w:hAnsiTheme="majorHAnsi"/>
          <w:szCs w:val="27"/>
        </w:rPr>
        <w:t xml:space="preserve">through the Coordinating Council. </w:t>
      </w:r>
    </w:p>
    <w:p w14:paraId="0F0B708E" w14:textId="77777777" w:rsidR="00391195" w:rsidRPr="00655CC6" w:rsidRDefault="00391195" w:rsidP="00655CC6">
      <w:pPr>
        <w:pStyle w:val="ListParagraph"/>
        <w:spacing w:after="0" w:line="240" w:lineRule="auto"/>
        <w:ind w:left="1440"/>
        <w:rPr>
          <w:rFonts w:asciiTheme="majorHAnsi" w:hAnsiTheme="majorHAnsi"/>
          <w:szCs w:val="27"/>
        </w:rPr>
      </w:pPr>
    </w:p>
    <w:p w14:paraId="739479CD" w14:textId="77777777" w:rsidR="005C08BA" w:rsidRPr="007951DC" w:rsidRDefault="006F7404" w:rsidP="00F8428D">
      <w:pPr>
        <w:pStyle w:val="ListParagraph"/>
        <w:numPr>
          <w:ilvl w:val="1"/>
          <w:numId w:val="30"/>
        </w:numPr>
        <w:spacing w:after="0" w:line="240" w:lineRule="auto"/>
        <w:rPr>
          <w:rFonts w:asciiTheme="majorHAnsi" w:hAnsiTheme="majorHAnsi"/>
          <w:b/>
          <w:szCs w:val="27"/>
        </w:rPr>
      </w:pPr>
      <w:r w:rsidRPr="007951DC">
        <w:rPr>
          <w:rFonts w:asciiTheme="majorHAnsi" w:hAnsiTheme="majorHAnsi"/>
          <w:b/>
          <w:szCs w:val="27"/>
        </w:rPr>
        <w:t>DBH School Mental Health Program Update</w:t>
      </w:r>
    </w:p>
    <w:p w14:paraId="4F12ECFD" w14:textId="08F66643" w:rsidR="005C08BA" w:rsidRPr="005A69B5" w:rsidRDefault="005C08BA" w:rsidP="005C08BA">
      <w:pPr>
        <w:pStyle w:val="ListParagraph"/>
        <w:spacing w:after="0" w:line="240" w:lineRule="auto"/>
        <w:ind w:left="1440"/>
        <w:rPr>
          <w:rFonts w:asciiTheme="majorHAnsi" w:hAnsiTheme="majorHAnsi"/>
          <w:szCs w:val="27"/>
        </w:rPr>
      </w:pPr>
      <w:r w:rsidRPr="005A69B5">
        <w:rPr>
          <w:rFonts w:asciiTheme="majorHAnsi" w:hAnsiTheme="majorHAnsi"/>
          <w:szCs w:val="27"/>
        </w:rPr>
        <w:t>Dr</w:t>
      </w:r>
      <w:r w:rsidR="003E5BE1">
        <w:rPr>
          <w:rFonts w:asciiTheme="majorHAnsi" w:hAnsiTheme="majorHAnsi"/>
          <w:szCs w:val="27"/>
        </w:rPr>
        <w:t>. S</w:t>
      </w:r>
      <w:r w:rsidRPr="005A69B5">
        <w:rPr>
          <w:rFonts w:asciiTheme="majorHAnsi" w:hAnsiTheme="majorHAnsi"/>
          <w:szCs w:val="27"/>
        </w:rPr>
        <w:t>cott provide</w:t>
      </w:r>
      <w:r w:rsidR="003E5BE1">
        <w:rPr>
          <w:rFonts w:asciiTheme="majorHAnsi" w:hAnsiTheme="majorHAnsi"/>
          <w:szCs w:val="27"/>
        </w:rPr>
        <w:t>d</w:t>
      </w:r>
      <w:r w:rsidRPr="005A69B5">
        <w:rPr>
          <w:rFonts w:asciiTheme="majorHAnsi" w:hAnsiTheme="majorHAnsi"/>
          <w:szCs w:val="27"/>
        </w:rPr>
        <w:t xml:space="preserve"> the up</w:t>
      </w:r>
      <w:r w:rsidR="00366ECB">
        <w:rPr>
          <w:rFonts w:asciiTheme="majorHAnsi" w:hAnsiTheme="majorHAnsi"/>
          <w:szCs w:val="27"/>
        </w:rPr>
        <w:t>date on the DBH/School Mental Health Program</w:t>
      </w:r>
      <w:r w:rsidR="002E64A7">
        <w:rPr>
          <w:rFonts w:asciiTheme="majorHAnsi" w:hAnsiTheme="majorHAnsi"/>
          <w:szCs w:val="27"/>
        </w:rPr>
        <w:t xml:space="preserve"> (SMHP)</w:t>
      </w:r>
      <w:r w:rsidRPr="005A69B5">
        <w:rPr>
          <w:rFonts w:asciiTheme="majorHAnsi" w:hAnsiTheme="majorHAnsi"/>
          <w:szCs w:val="27"/>
        </w:rPr>
        <w:t xml:space="preserve">. </w:t>
      </w:r>
      <w:r w:rsidR="003E5BE1">
        <w:rPr>
          <w:rFonts w:asciiTheme="majorHAnsi" w:hAnsiTheme="majorHAnsi"/>
          <w:szCs w:val="27"/>
        </w:rPr>
        <w:t xml:space="preserve">She </w:t>
      </w:r>
      <w:r w:rsidRPr="005A69B5">
        <w:rPr>
          <w:rFonts w:asciiTheme="majorHAnsi" w:hAnsiTheme="majorHAnsi"/>
          <w:szCs w:val="27"/>
        </w:rPr>
        <w:t>acknowledge</w:t>
      </w:r>
      <w:r w:rsidR="00366ECB">
        <w:rPr>
          <w:rFonts w:asciiTheme="majorHAnsi" w:hAnsiTheme="majorHAnsi"/>
          <w:szCs w:val="27"/>
        </w:rPr>
        <w:t>d and confirmed</w:t>
      </w:r>
      <w:r w:rsidR="00724C89">
        <w:rPr>
          <w:rFonts w:asciiTheme="majorHAnsi" w:hAnsiTheme="majorHAnsi"/>
          <w:szCs w:val="27"/>
        </w:rPr>
        <w:t xml:space="preserve"> that</w:t>
      </w:r>
      <w:r w:rsidR="003E5BE1">
        <w:rPr>
          <w:rFonts w:asciiTheme="majorHAnsi" w:hAnsiTheme="majorHAnsi"/>
          <w:szCs w:val="27"/>
        </w:rPr>
        <w:t xml:space="preserve"> there are</w:t>
      </w:r>
      <w:r w:rsidRPr="005A69B5">
        <w:rPr>
          <w:rFonts w:asciiTheme="majorHAnsi" w:hAnsiTheme="majorHAnsi"/>
          <w:szCs w:val="27"/>
        </w:rPr>
        <w:t xml:space="preserve"> no current plans</w:t>
      </w:r>
      <w:r w:rsidR="002E64A7">
        <w:rPr>
          <w:rFonts w:asciiTheme="majorHAnsi" w:hAnsiTheme="majorHAnsi"/>
          <w:szCs w:val="27"/>
        </w:rPr>
        <w:t xml:space="preserve"> nor conversations</w:t>
      </w:r>
      <w:r w:rsidRPr="005A69B5">
        <w:rPr>
          <w:rFonts w:asciiTheme="majorHAnsi" w:hAnsiTheme="majorHAnsi"/>
          <w:szCs w:val="27"/>
        </w:rPr>
        <w:t xml:space="preserve"> to change the role of the </w:t>
      </w:r>
      <w:r w:rsidR="002E64A7">
        <w:rPr>
          <w:rFonts w:asciiTheme="majorHAnsi" w:hAnsiTheme="majorHAnsi"/>
          <w:szCs w:val="27"/>
        </w:rPr>
        <w:t>DBH/SMHP clinicians</w:t>
      </w:r>
      <w:r w:rsidRPr="005A69B5">
        <w:rPr>
          <w:rFonts w:asciiTheme="majorHAnsi" w:hAnsiTheme="majorHAnsi"/>
          <w:szCs w:val="27"/>
        </w:rPr>
        <w:t xml:space="preserve">. </w:t>
      </w:r>
      <w:r w:rsidR="003E5BE1">
        <w:rPr>
          <w:rFonts w:asciiTheme="majorHAnsi" w:hAnsiTheme="majorHAnsi"/>
          <w:szCs w:val="27"/>
        </w:rPr>
        <w:t>Some q</w:t>
      </w:r>
      <w:r w:rsidR="002824A6">
        <w:rPr>
          <w:rFonts w:asciiTheme="majorHAnsi" w:hAnsiTheme="majorHAnsi"/>
          <w:szCs w:val="27"/>
        </w:rPr>
        <w:t xml:space="preserve">uestions came up during </w:t>
      </w:r>
      <w:r w:rsidR="003E5BE1">
        <w:rPr>
          <w:rFonts w:asciiTheme="majorHAnsi" w:hAnsiTheme="majorHAnsi"/>
          <w:szCs w:val="27"/>
        </w:rPr>
        <w:t>the</w:t>
      </w:r>
      <w:r w:rsidR="000656FF">
        <w:rPr>
          <w:rFonts w:asciiTheme="majorHAnsi" w:hAnsiTheme="majorHAnsi"/>
          <w:szCs w:val="27"/>
        </w:rPr>
        <w:t xml:space="preserve"> recent DBH</w:t>
      </w:r>
      <w:r w:rsidR="003E5BE1">
        <w:rPr>
          <w:rFonts w:asciiTheme="majorHAnsi" w:hAnsiTheme="majorHAnsi"/>
          <w:szCs w:val="27"/>
        </w:rPr>
        <w:t xml:space="preserve"> </w:t>
      </w:r>
      <w:r w:rsidR="002824A6">
        <w:rPr>
          <w:rFonts w:asciiTheme="majorHAnsi" w:hAnsiTheme="majorHAnsi"/>
          <w:szCs w:val="27"/>
        </w:rPr>
        <w:t>oversight hearing</w:t>
      </w:r>
      <w:r w:rsidR="000656FF">
        <w:rPr>
          <w:rFonts w:asciiTheme="majorHAnsi" w:hAnsiTheme="majorHAnsi"/>
          <w:szCs w:val="27"/>
        </w:rPr>
        <w:t xml:space="preserve"> regarding</w:t>
      </w:r>
      <w:r w:rsidR="002824A6">
        <w:rPr>
          <w:rFonts w:asciiTheme="majorHAnsi" w:hAnsiTheme="majorHAnsi"/>
          <w:szCs w:val="27"/>
        </w:rPr>
        <w:t xml:space="preserve"> whether or not school</w:t>
      </w:r>
      <w:r w:rsidR="003E5BE1">
        <w:rPr>
          <w:rFonts w:asciiTheme="majorHAnsi" w:hAnsiTheme="majorHAnsi"/>
          <w:szCs w:val="27"/>
        </w:rPr>
        <w:t>s</w:t>
      </w:r>
      <w:r w:rsidR="002E64A7">
        <w:rPr>
          <w:rFonts w:asciiTheme="majorHAnsi" w:hAnsiTheme="majorHAnsi"/>
          <w:szCs w:val="27"/>
        </w:rPr>
        <w:t xml:space="preserve"> would</w:t>
      </w:r>
      <w:r w:rsidR="002824A6">
        <w:rPr>
          <w:rFonts w:asciiTheme="majorHAnsi" w:hAnsiTheme="majorHAnsi"/>
          <w:szCs w:val="27"/>
        </w:rPr>
        <w:t xml:space="preserve"> lose their DBH clinicians</w:t>
      </w:r>
      <w:r w:rsidR="002E64A7">
        <w:rPr>
          <w:rFonts w:asciiTheme="majorHAnsi" w:hAnsiTheme="majorHAnsi"/>
          <w:szCs w:val="27"/>
        </w:rPr>
        <w:t>. T</w:t>
      </w:r>
      <w:r w:rsidR="002824A6">
        <w:rPr>
          <w:rFonts w:asciiTheme="majorHAnsi" w:hAnsiTheme="majorHAnsi"/>
          <w:szCs w:val="27"/>
        </w:rPr>
        <w:t xml:space="preserve">here will be no change </w:t>
      </w:r>
      <w:r w:rsidR="002E64A7">
        <w:rPr>
          <w:rFonts w:asciiTheme="majorHAnsi" w:hAnsiTheme="majorHAnsi"/>
          <w:szCs w:val="27"/>
        </w:rPr>
        <w:t>to the DBH/SMHP</w:t>
      </w:r>
      <w:r w:rsidR="003E5BE1">
        <w:rPr>
          <w:rFonts w:asciiTheme="majorHAnsi" w:hAnsiTheme="majorHAnsi"/>
          <w:szCs w:val="27"/>
        </w:rPr>
        <w:t xml:space="preserve"> </w:t>
      </w:r>
      <w:r w:rsidR="002E64A7">
        <w:rPr>
          <w:rFonts w:asciiTheme="majorHAnsi" w:hAnsiTheme="majorHAnsi"/>
          <w:szCs w:val="27"/>
        </w:rPr>
        <w:t>n</w:t>
      </w:r>
      <w:r w:rsidR="003E5BE1">
        <w:rPr>
          <w:rFonts w:asciiTheme="majorHAnsi" w:hAnsiTheme="majorHAnsi"/>
          <w:szCs w:val="27"/>
        </w:rPr>
        <w:t xml:space="preserve">or clinician roles for </w:t>
      </w:r>
      <w:r w:rsidRPr="005A69B5">
        <w:rPr>
          <w:rFonts w:asciiTheme="majorHAnsi" w:hAnsiTheme="majorHAnsi"/>
          <w:szCs w:val="27"/>
        </w:rPr>
        <w:t>F</w:t>
      </w:r>
      <w:r w:rsidR="003E5BE1">
        <w:rPr>
          <w:rFonts w:asciiTheme="majorHAnsi" w:hAnsiTheme="majorHAnsi"/>
          <w:szCs w:val="27"/>
        </w:rPr>
        <w:t xml:space="preserve">iscal </w:t>
      </w:r>
      <w:r w:rsidRPr="005A69B5">
        <w:rPr>
          <w:rFonts w:asciiTheme="majorHAnsi" w:hAnsiTheme="majorHAnsi"/>
          <w:szCs w:val="27"/>
        </w:rPr>
        <w:t>Y</w:t>
      </w:r>
      <w:r w:rsidR="003E5BE1">
        <w:rPr>
          <w:rFonts w:asciiTheme="majorHAnsi" w:hAnsiTheme="majorHAnsi"/>
          <w:szCs w:val="27"/>
        </w:rPr>
        <w:t>ear</w:t>
      </w:r>
      <w:r w:rsidR="002E64A7">
        <w:rPr>
          <w:rFonts w:asciiTheme="majorHAnsi" w:hAnsiTheme="majorHAnsi"/>
          <w:szCs w:val="27"/>
        </w:rPr>
        <w:t xml:space="preserve"> 2020 or</w:t>
      </w:r>
      <w:r w:rsidRPr="005A69B5">
        <w:rPr>
          <w:rFonts w:asciiTheme="majorHAnsi" w:hAnsiTheme="majorHAnsi"/>
          <w:szCs w:val="27"/>
        </w:rPr>
        <w:t xml:space="preserve"> S</w:t>
      </w:r>
      <w:r w:rsidR="003E5BE1">
        <w:rPr>
          <w:rFonts w:asciiTheme="majorHAnsi" w:hAnsiTheme="majorHAnsi"/>
          <w:szCs w:val="27"/>
        </w:rPr>
        <w:t xml:space="preserve">chool </w:t>
      </w:r>
      <w:r w:rsidRPr="005A69B5">
        <w:rPr>
          <w:rFonts w:asciiTheme="majorHAnsi" w:hAnsiTheme="majorHAnsi"/>
          <w:szCs w:val="27"/>
        </w:rPr>
        <w:t>Y</w:t>
      </w:r>
      <w:r w:rsidR="003E5BE1">
        <w:rPr>
          <w:rFonts w:asciiTheme="majorHAnsi" w:hAnsiTheme="majorHAnsi"/>
          <w:szCs w:val="27"/>
        </w:rPr>
        <w:t>ear</w:t>
      </w:r>
      <w:r w:rsidRPr="005A69B5">
        <w:rPr>
          <w:rFonts w:asciiTheme="majorHAnsi" w:hAnsiTheme="majorHAnsi"/>
          <w:szCs w:val="27"/>
        </w:rPr>
        <w:t xml:space="preserve"> 2019-2020.</w:t>
      </w:r>
    </w:p>
    <w:p w14:paraId="0EBD4BA3" w14:textId="77777777" w:rsidR="00391195" w:rsidRDefault="00391195" w:rsidP="003E5BE1">
      <w:pPr>
        <w:pStyle w:val="ListParagraph"/>
        <w:spacing w:after="0" w:line="240" w:lineRule="auto"/>
        <w:ind w:left="1440"/>
        <w:rPr>
          <w:rFonts w:asciiTheme="majorHAnsi" w:hAnsiTheme="majorHAnsi"/>
          <w:szCs w:val="27"/>
        </w:rPr>
      </w:pPr>
    </w:p>
    <w:p w14:paraId="31600303" w14:textId="28F8FC96" w:rsidR="002824A6" w:rsidRPr="003E5BE1" w:rsidRDefault="00FF4147" w:rsidP="003E5BE1">
      <w:pPr>
        <w:pStyle w:val="ListParagraph"/>
        <w:spacing w:after="0" w:line="240" w:lineRule="auto"/>
        <w:ind w:left="1440"/>
        <w:rPr>
          <w:rFonts w:asciiTheme="majorHAnsi" w:hAnsiTheme="majorHAnsi"/>
          <w:szCs w:val="27"/>
        </w:rPr>
      </w:pPr>
      <w:r>
        <w:rPr>
          <w:rFonts w:asciiTheme="majorHAnsi" w:hAnsiTheme="majorHAnsi"/>
          <w:szCs w:val="27"/>
        </w:rPr>
        <w:t>Dr. Scott further confirmed that there will be no change to Primary Project. It will remain the same and there will be no expansion. Ms. Dunbar</w:t>
      </w:r>
      <w:r w:rsidR="003E5BE1">
        <w:rPr>
          <w:rFonts w:asciiTheme="majorHAnsi" w:hAnsiTheme="majorHAnsi"/>
          <w:szCs w:val="27"/>
        </w:rPr>
        <w:t xml:space="preserve"> provided a brief overview on the</w:t>
      </w:r>
      <w:r w:rsidR="002824A6" w:rsidRPr="003E5BE1">
        <w:rPr>
          <w:rFonts w:asciiTheme="majorHAnsi" w:hAnsiTheme="majorHAnsi"/>
          <w:szCs w:val="27"/>
        </w:rPr>
        <w:t xml:space="preserve"> Primary Project</w:t>
      </w:r>
      <w:r>
        <w:rPr>
          <w:rFonts w:asciiTheme="majorHAnsi" w:hAnsiTheme="majorHAnsi"/>
          <w:szCs w:val="27"/>
        </w:rPr>
        <w:t>.  P</w:t>
      </w:r>
      <w:r w:rsidR="003E5BE1">
        <w:rPr>
          <w:rFonts w:asciiTheme="majorHAnsi" w:hAnsiTheme="majorHAnsi"/>
          <w:szCs w:val="27"/>
        </w:rPr>
        <w:t>rimary Project i</w:t>
      </w:r>
      <w:r w:rsidR="009C1E4B">
        <w:rPr>
          <w:rFonts w:asciiTheme="majorHAnsi" w:hAnsiTheme="majorHAnsi"/>
          <w:szCs w:val="27"/>
        </w:rPr>
        <w:t>s an early intervention</w:t>
      </w:r>
      <w:r>
        <w:rPr>
          <w:rFonts w:asciiTheme="majorHAnsi" w:hAnsiTheme="majorHAnsi"/>
          <w:szCs w:val="27"/>
        </w:rPr>
        <w:t xml:space="preserve"> program that is run</w:t>
      </w:r>
      <w:r w:rsidR="003E5BE1">
        <w:rPr>
          <w:rFonts w:asciiTheme="majorHAnsi" w:hAnsiTheme="majorHAnsi"/>
          <w:szCs w:val="27"/>
        </w:rPr>
        <w:t xml:space="preserve"> in</w:t>
      </w:r>
      <w:r w:rsidR="00F53FCB" w:rsidRPr="003E5BE1">
        <w:rPr>
          <w:rFonts w:asciiTheme="majorHAnsi" w:hAnsiTheme="majorHAnsi"/>
          <w:szCs w:val="27"/>
        </w:rPr>
        <w:t xml:space="preserve"> school</w:t>
      </w:r>
      <w:r w:rsidR="003E5BE1">
        <w:rPr>
          <w:rFonts w:asciiTheme="majorHAnsi" w:hAnsiTheme="majorHAnsi"/>
          <w:szCs w:val="27"/>
        </w:rPr>
        <w:t>s</w:t>
      </w:r>
      <w:r w:rsidR="00F53FCB" w:rsidRPr="003E5BE1">
        <w:rPr>
          <w:rFonts w:asciiTheme="majorHAnsi" w:hAnsiTheme="majorHAnsi"/>
          <w:szCs w:val="27"/>
        </w:rPr>
        <w:t xml:space="preserve"> wh</w:t>
      </w:r>
      <w:r w:rsidR="003E5BE1">
        <w:rPr>
          <w:rFonts w:asciiTheme="majorHAnsi" w:hAnsiTheme="majorHAnsi"/>
          <w:szCs w:val="27"/>
        </w:rPr>
        <w:t>er</w:t>
      </w:r>
      <w:r w:rsidR="008C1EED">
        <w:rPr>
          <w:rFonts w:asciiTheme="majorHAnsi" w:hAnsiTheme="majorHAnsi"/>
          <w:szCs w:val="27"/>
        </w:rPr>
        <w:t>e DBH clinicians are present</w:t>
      </w:r>
      <w:r w:rsidR="005B2297">
        <w:rPr>
          <w:rFonts w:asciiTheme="majorHAnsi" w:hAnsiTheme="majorHAnsi"/>
          <w:szCs w:val="27"/>
        </w:rPr>
        <w:t xml:space="preserve"> and the program</w:t>
      </w:r>
      <w:r w:rsidR="008C1EED">
        <w:rPr>
          <w:rFonts w:asciiTheme="majorHAnsi" w:hAnsiTheme="majorHAnsi"/>
          <w:szCs w:val="27"/>
        </w:rPr>
        <w:t xml:space="preserve"> serves</w:t>
      </w:r>
      <w:r w:rsidR="003E5BE1">
        <w:rPr>
          <w:rFonts w:asciiTheme="majorHAnsi" w:hAnsiTheme="majorHAnsi"/>
          <w:szCs w:val="27"/>
        </w:rPr>
        <w:t xml:space="preserve"> </w:t>
      </w:r>
      <w:r w:rsidR="00F53FCB" w:rsidRPr="003E5BE1">
        <w:rPr>
          <w:rFonts w:asciiTheme="majorHAnsi" w:hAnsiTheme="majorHAnsi"/>
          <w:szCs w:val="27"/>
        </w:rPr>
        <w:t>Prek4 -3</w:t>
      </w:r>
      <w:r w:rsidR="00F53FCB" w:rsidRPr="003E5BE1">
        <w:rPr>
          <w:rFonts w:asciiTheme="majorHAnsi" w:hAnsiTheme="majorHAnsi"/>
          <w:szCs w:val="27"/>
          <w:vertAlign w:val="superscript"/>
        </w:rPr>
        <w:t>rd</w:t>
      </w:r>
      <w:r w:rsidR="00F53FCB" w:rsidRPr="003E5BE1">
        <w:rPr>
          <w:rFonts w:asciiTheme="majorHAnsi" w:hAnsiTheme="majorHAnsi"/>
          <w:szCs w:val="27"/>
        </w:rPr>
        <w:t xml:space="preserve"> grade</w:t>
      </w:r>
      <w:r w:rsidR="008C1EED">
        <w:rPr>
          <w:rFonts w:asciiTheme="majorHAnsi" w:hAnsiTheme="majorHAnsi"/>
          <w:szCs w:val="27"/>
        </w:rPr>
        <w:t xml:space="preserve"> students</w:t>
      </w:r>
      <w:r w:rsidR="00F53FCB" w:rsidRPr="003E5BE1">
        <w:rPr>
          <w:rFonts w:asciiTheme="majorHAnsi" w:hAnsiTheme="majorHAnsi"/>
          <w:szCs w:val="27"/>
        </w:rPr>
        <w:t>.</w:t>
      </w:r>
    </w:p>
    <w:p w14:paraId="3F3C7E12" w14:textId="77777777" w:rsidR="00391195" w:rsidRDefault="00391195" w:rsidP="003E5BE1">
      <w:pPr>
        <w:pStyle w:val="ListParagraph"/>
        <w:spacing w:after="0" w:line="240" w:lineRule="auto"/>
        <w:ind w:left="1440"/>
        <w:rPr>
          <w:rFonts w:asciiTheme="majorHAnsi" w:hAnsiTheme="majorHAnsi"/>
          <w:szCs w:val="27"/>
        </w:rPr>
      </w:pPr>
    </w:p>
    <w:p w14:paraId="6E58DFD4" w14:textId="2A5EE75E" w:rsidR="005C08BA" w:rsidRDefault="004A02C7" w:rsidP="003E5BE1">
      <w:pPr>
        <w:pStyle w:val="ListParagraph"/>
        <w:spacing w:after="0" w:line="240" w:lineRule="auto"/>
        <w:ind w:left="1440"/>
        <w:rPr>
          <w:rFonts w:asciiTheme="majorHAnsi" w:hAnsiTheme="majorHAnsi"/>
          <w:szCs w:val="27"/>
        </w:rPr>
      </w:pPr>
      <w:r>
        <w:rPr>
          <w:rFonts w:asciiTheme="majorHAnsi" w:hAnsiTheme="majorHAnsi"/>
          <w:szCs w:val="27"/>
        </w:rPr>
        <w:t>A member</w:t>
      </w:r>
      <w:r w:rsidR="00C12506">
        <w:rPr>
          <w:rFonts w:asciiTheme="majorHAnsi" w:hAnsiTheme="majorHAnsi"/>
          <w:szCs w:val="27"/>
        </w:rPr>
        <w:t xml:space="preserve"> also inquired</w:t>
      </w:r>
      <w:r w:rsidR="003E5BE1">
        <w:rPr>
          <w:rFonts w:asciiTheme="majorHAnsi" w:hAnsiTheme="majorHAnsi"/>
          <w:szCs w:val="27"/>
        </w:rPr>
        <w:t xml:space="preserve"> if</w:t>
      </w:r>
      <w:r w:rsidR="00C12506">
        <w:rPr>
          <w:rFonts w:asciiTheme="majorHAnsi" w:hAnsiTheme="majorHAnsi"/>
          <w:szCs w:val="27"/>
        </w:rPr>
        <w:t xml:space="preserve"> there are</w:t>
      </w:r>
      <w:r w:rsidR="003E5BE1">
        <w:rPr>
          <w:rFonts w:asciiTheme="majorHAnsi" w:hAnsiTheme="majorHAnsi"/>
          <w:szCs w:val="27"/>
        </w:rPr>
        <w:t xml:space="preserve"> plans</w:t>
      </w:r>
      <w:r>
        <w:rPr>
          <w:rFonts w:asciiTheme="majorHAnsi" w:hAnsiTheme="majorHAnsi"/>
          <w:szCs w:val="27"/>
        </w:rPr>
        <w:t xml:space="preserve"> to see how the DBH/School Mental Health Program </w:t>
      </w:r>
      <w:r w:rsidR="003E5BE1">
        <w:rPr>
          <w:rFonts w:asciiTheme="majorHAnsi" w:hAnsiTheme="majorHAnsi"/>
          <w:szCs w:val="27"/>
        </w:rPr>
        <w:t>align</w:t>
      </w:r>
      <w:r w:rsidR="00C12506">
        <w:rPr>
          <w:rFonts w:asciiTheme="majorHAnsi" w:hAnsiTheme="majorHAnsi"/>
          <w:szCs w:val="27"/>
        </w:rPr>
        <w:t>s with the</w:t>
      </w:r>
      <w:r>
        <w:rPr>
          <w:rFonts w:asciiTheme="majorHAnsi" w:hAnsiTheme="majorHAnsi"/>
          <w:szCs w:val="27"/>
        </w:rPr>
        <w:t xml:space="preserve"> new program if they were to intersect in one location. </w:t>
      </w:r>
      <w:r w:rsidR="00C12506">
        <w:rPr>
          <w:rFonts w:asciiTheme="majorHAnsi" w:hAnsiTheme="majorHAnsi"/>
          <w:szCs w:val="27"/>
        </w:rPr>
        <w:t xml:space="preserve"> Dr. Scott noted that there is a history of both</w:t>
      </w:r>
      <w:r w:rsidR="003E5BE1">
        <w:rPr>
          <w:rFonts w:asciiTheme="majorHAnsi" w:hAnsiTheme="majorHAnsi"/>
          <w:szCs w:val="27"/>
        </w:rPr>
        <w:t xml:space="preserve"> programs being co-located and the Community of P</w:t>
      </w:r>
      <w:r w:rsidR="00F53FCB" w:rsidRPr="003E5BE1">
        <w:rPr>
          <w:rFonts w:asciiTheme="majorHAnsi" w:hAnsiTheme="majorHAnsi"/>
          <w:szCs w:val="27"/>
        </w:rPr>
        <w:t xml:space="preserve">ractice </w:t>
      </w:r>
      <w:r w:rsidR="00C90711">
        <w:rPr>
          <w:rFonts w:asciiTheme="majorHAnsi" w:hAnsiTheme="majorHAnsi"/>
          <w:szCs w:val="27"/>
        </w:rPr>
        <w:t>will be a place where we can explore</w:t>
      </w:r>
      <w:r w:rsidR="003E5BE1">
        <w:rPr>
          <w:rFonts w:asciiTheme="majorHAnsi" w:hAnsiTheme="majorHAnsi"/>
          <w:szCs w:val="27"/>
        </w:rPr>
        <w:t xml:space="preserve"> how things are </w:t>
      </w:r>
      <w:r w:rsidR="004E21C2">
        <w:rPr>
          <w:rFonts w:asciiTheme="majorHAnsi" w:hAnsiTheme="majorHAnsi"/>
          <w:szCs w:val="27"/>
        </w:rPr>
        <w:t xml:space="preserve">going </w:t>
      </w:r>
      <w:r w:rsidR="003E5BE1">
        <w:rPr>
          <w:rFonts w:asciiTheme="majorHAnsi" w:hAnsiTheme="majorHAnsi"/>
          <w:szCs w:val="27"/>
        </w:rPr>
        <w:t>so</w:t>
      </w:r>
      <w:r w:rsidR="004E21C2">
        <w:rPr>
          <w:rFonts w:asciiTheme="majorHAnsi" w:hAnsiTheme="majorHAnsi"/>
          <w:szCs w:val="27"/>
        </w:rPr>
        <w:t xml:space="preserve"> that</w:t>
      </w:r>
      <w:r w:rsidR="008C1EED">
        <w:rPr>
          <w:rFonts w:asciiTheme="majorHAnsi" w:hAnsiTheme="majorHAnsi"/>
          <w:szCs w:val="27"/>
        </w:rPr>
        <w:t xml:space="preserve"> service delivery</w:t>
      </w:r>
      <w:r w:rsidR="003E5BE1">
        <w:rPr>
          <w:rFonts w:asciiTheme="majorHAnsi" w:hAnsiTheme="majorHAnsi"/>
          <w:szCs w:val="27"/>
        </w:rPr>
        <w:t xml:space="preserve"> efforts are not</w:t>
      </w:r>
      <w:r w:rsidR="00F53FCB" w:rsidRPr="003E5BE1">
        <w:rPr>
          <w:rFonts w:asciiTheme="majorHAnsi" w:hAnsiTheme="majorHAnsi"/>
          <w:szCs w:val="27"/>
        </w:rPr>
        <w:t xml:space="preserve"> duplicated but complimented. </w:t>
      </w:r>
      <w:r w:rsidR="003E5BE1">
        <w:rPr>
          <w:rFonts w:asciiTheme="majorHAnsi" w:hAnsiTheme="majorHAnsi"/>
          <w:szCs w:val="27"/>
        </w:rPr>
        <w:t>Dr. Scott also noted this is the f</w:t>
      </w:r>
      <w:r w:rsidR="00F53FCB" w:rsidRPr="003E5BE1">
        <w:rPr>
          <w:rFonts w:asciiTheme="majorHAnsi" w:hAnsiTheme="majorHAnsi"/>
          <w:szCs w:val="27"/>
        </w:rPr>
        <w:t>irst</w:t>
      </w:r>
      <w:r w:rsidR="00985F56" w:rsidRPr="003E5BE1">
        <w:rPr>
          <w:rFonts w:asciiTheme="majorHAnsi" w:hAnsiTheme="majorHAnsi"/>
          <w:szCs w:val="27"/>
        </w:rPr>
        <w:t xml:space="preserve"> time the CBO</w:t>
      </w:r>
      <w:r w:rsidR="0029777E">
        <w:rPr>
          <w:rFonts w:asciiTheme="majorHAnsi" w:hAnsiTheme="majorHAnsi"/>
          <w:szCs w:val="27"/>
        </w:rPr>
        <w:t xml:space="preserve">s are </w:t>
      </w:r>
      <w:r w:rsidR="00985F56" w:rsidRPr="003E5BE1">
        <w:rPr>
          <w:rFonts w:asciiTheme="majorHAnsi" w:hAnsiTheme="majorHAnsi"/>
          <w:szCs w:val="27"/>
        </w:rPr>
        <w:t>collabo</w:t>
      </w:r>
      <w:r w:rsidR="00F53FCB" w:rsidRPr="003E5BE1">
        <w:rPr>
          <w:rFonts w:asciiTheme="majorHAnsi" w:hAnsiTheme="majorHAnsi"/>
          <w:szCs w:val="27"/>
        </w:rPr>
        <w:t>r</w:t>
      </w:r>
      <w:r w:rsidR="00985F56" w:rsidRPr="003E5BE1">
        <w:rPr>
          <w:rFonts w:asciiTheme="majorHAnsi" w:hAnsiTheme="majorHAnsi"/>
          <w:szCs w:val="27"/>
        </w:rPr>
        <w:t>at</w:t>
      </w:r>
      <w:r w:rsidR="00F53FCB" w:rsidRPr="003E5BE1">
        <w:rPr>
          <w:rFonts w:asciiTheme="majorHAnsi" w:hAnsiTheme="majorHAnsi"/>
          <w:szCs w:val="27"/>
        </w:rPr>
        <w:t xml:space="preserve">ing </w:t>
      </w:r>
      <w:r w:rsidR="0029777E">
        <w:rPr>
          <w:rFonts w:asciiTheme="majorHAnsi" w:hAnsiTheme="majorHAnsi"/>
          <w:szCs w:val="27"/>
        </w:rPr>
        <w:t xml:space="preserve">to provide </w:t>
      </w:r>
      <w:r w:rsidR="00F53FCB" w:rsidRPr="003E5BE1">
        <w:rPr>
          <w:rFonts w:asciiTheme="majorHAnsi" w:hAnsiTheme="majorHAnsi"/>
          <w:szCs w:val="27"/>
        </w:rPr>
        <w:t xml:space="preserve">prevention and early intervention </w:t>
      </w:r>
      <w:r w:rsidR="0029777E">
        <w:rPr>
          <w:rFonts w:asciiTheme="majorHAnsi" w:hAnsiTheme="majorHAnsi"/>
          <w:szCs w:val="27"/>
        </w:rPr>
        <w:t>services and this</w:t>
      </w:r>
      <w:r w:rsidR="00F25AA8">
        <w:rPr>
          <w:rFonts w:asciiTheme="majorHAnsi" w:hAnsiTheme="majorHAnsi"/>
          <w:szCs w:val="27"/>
        </w:rPr>
        <w:t xml:space="preserve"> collaborative</w:t>
      </w:r>
      <w:r w:rsidR="0029777E">
        <w:rPr>
          <w:rFonts w:asciiTheme="majorHAnsi" w:hAnsiTheme="majorHAnsi"/>
          <w:szCs w:val="27"/>
        </w:rPr>
        <w:t xml:space="preserve"> process will assist in</w:t>
      </w:r>
      <w:r w:rsidR="00F53FCB" w:rsidRPr="003E5BE1">
        <w:rPr>
          <w:rFonts w:asciiTheme="majorHAnsi" w:hAnsiTheme="majorHAnsi"/>
          <w:szCs w:val="27"/>
        </w:rPr>
        <w:t xml:space="preserve"> </w:t>
      </w:r>
      <w:r w:rsidR="0029777E">
        <w:rPr>
          <w:rFonts w:asciiTheme="majorHAnsi" w:hAnsiTheme="majorHAnsi"/>
          <w:szCs w:val="27"/>
        </w:rPr>
        <w:t>identifying the</w:t>
      </w:r>
      <w:r w:rsidR="005C08BA" w:rsidRPr="003E5BE1">
        <w:rPr>
          <w:rFonts w:asciiTheme="majorHAnsi" w:hAnsiTheme="majorHAnsi"/>
          <w:szCs w:val="27"/>
        </w:rPr>
        <w:t xml:space="preserve"> best way to maximize the</w:t>
      </w:r>
      <w:r w:rsidR="004E21C2">
        <w:rPr>
          <w:rFonts w:asciiTheme="majorHAnsi" w:hAnsiTheme="majorHAnsi"/>
          <w:szCs w:val="27"/>
        </w:rPr>
        <w:t xml:space="preserve"> use of the resources</w:t>
      </w:r>
      <w:r w:rsidR="005C08BA" w:rsidRPr="003E5BE1">
        <w:rPr>
          <w:rFonts w:asciiTheme="majorHAnsi" w:hAnsiTheme="majorHAnsi"/>
          <w:szCs w:val="27"/>
        </w:rPr>
        <w:t xml:space="preserve">. </w:t>
      </w:r>
    </w:p>
    <w:p w14:paraId="5B8569E6" w14:textId="77777777" w:rsidR="00AD5277" w:rsidRDefault="00AD5277" w:rsidP="003E5BE1">
      <w:pPr>
        <w:pStyle w:val="ListParagraph"/>
        <w:spacing w:after="0" w:line="240" w:lineRule="auto"/>
        <w:ind w:left="1440"/>
        <w:rPr>
          <w:rFonts w:asciiTheme="majorHAnsi" w:hAnsiTheme="majorHAnsi"/>
          <w:szCs w:val="27"/>
        </w:rPr>
      </w:pPr>
    </w:p>
    <w:p w14:paraId="283C87A1" w14:textId="692804EA" w:rsidR="00AD5277" w:rsidRPr="003E5BE1" w:rsidRDefault="00AD5277" w:rsidP="003E5BE1">
      <w:pPr>
        <w:pStyle w:val="ListParagraph"/>
        <w:spacing w:after="0" w:line="240" w:lineRule="auto"/>
        <w:ind w:left="1440"/>
        <w:rPr>
          <w:rFonts w:asciiTheme="majorHAnsi" w:hAnsiTheme="majorHAnsi"/>
          <w:szCs w:val="27"/>
        </w:rPr>
      </w:pPr>
      <w:r>
        <w:rPr>
          <w:rFonts w:asciiTheme="majorHAnsi" w:hAnsiTheme="majorHAnsi"/>
          <w:szCs w:val="27"/>
        </w:rPr>
        <w:t>A member also noted the confusion that has been reported regarding messaging of services and what CBO clinicians call themselves. Some have reportedly referred to themselves as a DBH clinician and there is still a need to</w:t>
      </w:r>
      <w:r w:rsidR="00F42DD3">
        <w:rPr>
          <w:rFonts w:asciiTheme="majorHAnsi" w:hAnsiTheme="majorHAnsi"/>
          <w:szCs w:val="27"/>
        </w:rPr>
        <w:t xml:space="preserve"> assist in the messaging around name, role and services. Mr. Musante also noted the need to assist CBOs in structuring language and identification when CBOs have had previous</w:t>
      </w:r>
      <w:r w:rsidR="00F07FC7">
        <w:rPr>
          <w:rFonts w:asciiTheme="majorHAnsi" w:hAnsiTheme="majorHAnsi"/>
          <w:szCs w:val="27"/>
        </w:rPr>
        <w:t xml:space="preserve"> relationships with the LEAs. Mr. Howard noted that in DCPS the goal is to get everyone at the table and to plan for services collaboratively. </w:t>
      </w:r>
    </w:p>
    <w:p w14:paraId="69AA9DD2" w14:textId="77777777" w:rsidR="00985F56" w:rsidRDefault="00985F56" w:rsidP="00F53FCB">
      <w:pPr>
        <w:pStyle w:val="ListParagraph"/>
        <w:spacing w:after="0" w:line="240" w:lineRule="auto"/>
        <w:ind w:left="1440"/>
        <w:rPr>
          <w:rFonts w:asciiTheme="majorHAnsi" w:hAnsiTheme="majorHAnsi"/>
          <w:szCs w:val="27"/>
        </w:rPr>
      </w:pPr>
    </w:p>
    <w:p w14:paraId="17E33FCA" w14:textId="55F9FC5B" w:rsidR="00626C2A" w:rsidRPr="007951DC" w:rsidRDefault="00626C2A" w:rsidP="00F8428D">
      <w:pPr>
        <w:pStyle w:val="ListParagraph"/>
        <w:numPr>
          <w:ilvl w:val="1"/>
          <w:numId w:val="30"/>
        </w:numPr>
        <w:spacing w:after="0" w:line="240" w:lineRule="auto"/>
        <w:rPr>
          <w:rFonts w:asciiTheme="majorHAnsi" w:hAnsiTheme="majorHAnsi"/>
          <w:b/>
          <w:szCs w:val="27"/>
        </w:rPr>
      </w:pPr>
      <w:r w:rsidRPr="007951DC">
        <w:rPr>
          <w:rFonts w:asciiTheme="majorHAnsi" w:hAnsiTheme="majorHAnsi"/>
          <w:b/>
          <w:szCs w:val="27"/>
        </w:rPr>
        <w:t>Co-Chair Updates</w:t>
      </w:r>
    </w:p>
    <w:p w14:paraId="7492332D" w14:textId="3981AA2A" w:rsidR="0029777E" w:rsidRDefault="0029777E" w:rsidP="00A2337D">
      <w:pPr>
        <w:pStyle w:val="ListParagraph"/>
        <w:spacing w:after="0" w:line="240" w:lineRule="auto"/>
        <w:ind w:left="1440"/>
        <w:rPr>
          <w:rFonts w:asciiTheme="majorHAnsi" w:hAnsiTheme="majorHAnsi"/>
          <w:szCs w:val="27"/>
        </w:rPr>
      </w:pPr>
      <w:r>
        <w:rPr>
          <w:rFonts w:asciiTheme="majorHAnsi" w:hAnsiTheme="majorHAnsi"/>
          <w:szCs w:val="27"/>
        </w:rPr>
        <w:t>The DBH hearing is on March 29</w:t>
      </w:r>
      <w:r w:rsidRPr="0029777E">
        <w:rPr>
          <w:rFonts w:asciiTheme="majorHAnsi" w:hAnsiTheme="majorHAnsi"/>
          <w:szCs w:val="27"/>
          <w:vertAlign w:val="superscript"/>
        </w:rPr>
        <w:t>th</w:t>
      </w:r>
      <w:r>
        <w:rPr>
          <w:rFonts w:asciiTheme="majorHAnsi" w:hAnsiTheme="majorHAnsi"/>
          <w:szCs w:val="27"/>
        </w:rPr>
        <w:t xml:space="preserve">, </w:t>
      </w:r>
      <w:r w:rsidR="00805518">
        <w:rPr>
          <w:rFonts w:asciiTheme="majorHAnsi" w:hAnsiTheme="majorHAnsi"/>
          <w:szCs w:val="27"/>
        </w:rPr>
        <w:t xml:space="preserve">and Mr. Musante </w:t>
      </w:r>
      <w:r>
        <w:rPr>
          <w:rFonts w:asciiTheme="majorHAnsi" w:hAnsiTheme="majorHAnsi"/>
          <w:szCs w:val="27"/>
        </w:rPr>
        <w:t>would like to speak w</w:t>
      </w:r>
      <w:r w:rsidR="00805518">
        <w:rPr>
          <w:rFonts w:asciiTheme="majorHAnsi" w:hAnsiTheme="majorHAnsi"/>
          <w:szCs w:val="27"/>
        </w:rPr>
        <w:t>ith anyone</w:t>
      </w:r>
      <w:r>
        <w:rPr>
          <w:rFonts w:asciiTheme="majorHAnsi" w:hAnsiTheme="majorHAnsi"/>
          <w:szCs w:val="27"/>
        </w:rPr>
        <w:t xml:space="preserve"> </w:t>
      </w:r>
      <w:r w:rsidR="008C181D">
        <w:rPr>
          <w:rFonts w:asciiTheme="majorHAnsi" w:hAnsiTheme="majorHAnsi"/>
          <w:szCs w:val="27"/>
        </w:rPr>
        <w:t>actively involved in the budget lobby to coordinate testimonies to facilitate being on a similar accord</w:t>
      </w:r>
      <w:r w:rsidR="00805518">
        <w:rPr>
          <w:rFonts w:asciiTheme="majorHAnsi" w:hAnsiTheme="majorHAnsi"/>
          <w:szCs w:val="27"/>
        </w:rPr>
        <w:t>. He will send an email to</w:t>
      </w:r>
      <w:r>
        <w:rPr>
          <w:rFonts w:asciiTheme="majorHAnsi" w:hAnsiTheme="majorHAnsi"/>
          <w:szCs w:val="27"/>
        </w:rPr>
        <w:t xml:space="preserve"> members who would like to</w:t>
      </w:r>
      <w:r w:rsidR="00805518">
        <w:rPr>
          <w:rFonts w:asciiTheme="majorHAnsi" w:hAnsiTheme="majorHAnsi"/>
          <w:szCs w:val="27"/>
        </w:rPr>
        <w:t xml:space="preserve"> testify</w:t>
      </w:r>
      <w:r>
        <w:rPr>
          <w:rFonts w:asciiTheme="majorHAnsi" w:hAnsiTheme="majorHAnsi"/>
          <w:szCs w:val="27"/>
        </w:rPr>
        <w:t xml:space="preserve">. </w:t>
      </w:r>
    </w:p>
    <w:p w14:paraId="1D2BBF0D" w14:textId="77777777" w:rsidR="00F22DEC" w:rsidRPr="005A69B5" w:rsidRDefault="00F22DEC" w:rsidP="00A2337D">
      <w:pPr>
        <w:pStyle w:val="ListParagraph"/>
        <w:spacing w:after="0" w:line="240" w:lineRule="auto"/>
        <w:ind w:left="1440"/>
        <w:rPr>
          <w:rFonts w:asciiTheme="majorHAnsi" w:hAnsiTheme="majorHAnsi"/>
          <w:szCs w:val="27"/>
        </w:rPr>
      </w:pPr>
    </w:p>
    <w:p w14:paraId="4C891C2C" w14:textId="4D36AAB8" w:rsidR="00D92D1A" w:rsidRDefault="00821347" w:rsidP="008C1EED">
      <w:pPr>
        <w:pStyle w:val="ListParagraph"/>
        <w:numPr>
          <w:ilvl w:val="1"/>
          <w:numId w:val="30"/>
        </w:numPr>
        <w:spacing w:after="0" w:line="240" w:lineRule="auto"/>
        <w:rPr>
          <w:rFonts w:asciiTheme="majorHAnsi" w:hAnsiTheme="majorHAnsi"/>
          <w:b/>
          <w:szCs w:val="27"/>
        </w:rPr>
      </w:pPr>
      <w:r w:rsidRPr="00D92D1A">
        <w:rPr>
          <w:rFonts w:asciiTheme="majorHAnsi" w:hAnsiTheme="majorHAnsi"/>
          <w:b/>
          <w:szCs w:val="27"/>
        </w:rPr>
        <w:t>Public Invit</w:t>
      </w:r>
      <w:r w:rsidR="006F7404" w:rsidRPr="00D92D1A">
        <w:rPr>
          <w:rFonts w:asciiTheme="majorHAnsi" w:hAnsiTheme="majorHAnsi"/>
          <w:b/>
          <w:szCs w:val="27"/>
        </w:rPr>
        <w:t xml:space="preserve">ation to </w:t>
      </w:r>
      <w:r w:rsidRPr="00D92D1A">
        <w:rPr>
          <w:rFonts w:asciiTheme="majorHAnsi" w:hAnsiTheme="majorHAnsi"/>
          <w:b/>
          <w:szCs w:val="27"/>
        </w:rPr>
        <w:t>Share (5</w:t>
      </w:r>
      <w:r w:rsidR="006F7404" w:rsidRPr="00D92D1A">
        <w:rPr>
          <w:rFonts w:asciiTheme="majorHAnsi" w:hAnsiTheme="majorHAnsi"/>
          <w:b/>
          <w:szCs w:val="27"/>
        </w:rPr>
        <w:t>-</w:t>
      </w:r>
      <w:r w:rsidRPr="00D92D1A">
        <w:rPr>
          <w:rFonts w:asciiTheme="majorHAnsi" w:hAnsiTheme="majorHAnsi"/>
          <w:b/>
          <w:szCs w:val="27"/>
        </w:rPr>
        <w:t>10</w:t>
      </w:r>
      <w:r w:rsidR="006F7404" w:rsidRPr="00D92D1A">
        <w:rPr>
          <w:rFonts w:asciiTheme="majorHAnsi" w:hAnsiTheme="majorHAnsi"/>
          <w:b/>
          <w:szCs w:val="27"/>
        </w:rPr>
        <w:t xml:space="preserve"> minutes</w:t>
      </w:r>
      <w:r w:rsidRPr="00D92D1A">
        <w:rPr>
          <w:rFonts w:asciiTheme="majorHAnsi" w:hAnsiTheme="majorHAnsi"/>
          <w:b/>
          <w:szCs w:val="27"/>
        </w:rPr>
        <w:t>)</w:t>
      </w:r>
      <w:r w:rsidR="002C2CC3" w:rsidRPr="00D92D1A">
        <w:rPr>
          <w:rFonts w:asciiTheme="majorHAnsi" w:hAnsiTheme="majorHAnsi"/>
          <w:b/>
          <w:szCs w:val="27"/>
        </w:rPr>
        <w:t xml:space="preserve"> </w:t>
      </w:r>
    </w:p>
    <w:p w14:paraId="548C2471" w14:textId="45B47F0A" w:rsidR="00B23EE4" w:rsidRDefault="005C08BA" w:rsidP="00D92D1A">
      <w:pPr>
        <w:spacing w:after="0" w:line="240" w:lineRule="auto"/>
        <w:ind w:left="1080"/>
        <w:rPr>
          <w:rFonts w:asciiTheme="majorHAnsi" w:hAnsiTheme="majorHAnsi"/>
          <w:b/>
          <w:szCs w:val="27"/>
        </w:rPr>
      </w:pPr>
      <w:r w:rsidRPr="00D92D1A">
        <w:rPr>
          <w:rFonts w:asciiTheme="majorHAnsi" w:hAnsiTheme="majorHAnsi"/>
          <w:b/>
          <w:szCs w:val="27"/>
        </w:rPr>
        <w:t xml:space="preserve"> </w:t>
      </w:r>
    </w:p>
    <w:p w14:paraId="45403BA5" w14:textId="149A9DF6" w:rsidR="00D92D1A" w:rsidRPr="00D92D1A" w:rsidRDefault="00D92D1A" w:rsidP="00D92D1A">
      <w:pPr>
        <w:spacing w:after="0" w:line="240" w:lineRule="auto"/>
        <w:ind w:left="1080"/>
        <w:rPr>
          <w:rFonts w:asciiTheme="majorHAnsi" w:hAnsiTheme="majorHAnsi"/>
          <w:szCs w:val="27"/>
        </w:rPr>
      </w:pPr>
      <w:r>
        <w:rPr>
          <w:rFonts w:asciiTheme="majorHAnsi" w:hAnsiTheme="majorHAnsi"/>
          <w:szCs w:val="27"/>
        </w:rPr>
        <w:t xml:space="preserve">Given </w:t>
      </w:r>
      <w:r w:rsidR="00523F32">
        <w:rPr>
          <w:rFonts w:asciiTheme="majorHAnsi" w:hAnsiTheme="majorHAnsi"/>
          <w:szCs w:val="27"/>
        </w:rPr>
        <w:t>limited sharing of public</w:t>
      </w:r>
      <w:r w:rsidR="00992E29">
        <w:rPr>
          <w:rFonts w:asciiTheme="majorHAnsi" w:hAnsiTheme="majorHAnsi"/>
          <w:szCs w:val="27"/>
        </w:rPr>
        <w:t xml:space="preserve"> during the invitation to share</w:t>
      </w:r>
      <w:r w:rsidR="00523F32">
        <w:rPr>
          <w:rFonts w:asciiTheme="majorHAnsi" w:hAnsiTheme="majorHAnsi"/>
          <w:szCs w:val="27"/>
        </w:rPr>
        <w:t xml:space="preserve">, </w:t>
      </w:r>
      <w:r w:rsidR="00992E29">
        <w:rPr>
          <w:rFonts w:asciiTheme="majorHAnsi" w:hAnsiTheme="majorHAnsi"/>
          <w:szCs w:val="27"/>
        </w:rPr>
        <w:t xml:space="preserve">Council </w:t>
      </w:r>
      <w:r w:rsidR="00523F32">
        <w:rPr>
          <w:rFonts w:asciiTheme="majorHAnsi" w:hAnsiTheme="majorHAnsi"/>
          <w:szCs w:val="27"/>
        </w:rPr>
        <w:t>mem</w:t>
      </w:r>
      <w:r w:rsidR="00C738CF">
        <w:rPr>
          <w:rFonts w:asciiTheme="majorHAnsi" w:hAnsiTheme="majorHAnsi"/>
          <w:szCs w:val="27"/>
        </w:rPr>
        <w:t>bers continued discussion</w:t>
      </w:r>
      <w:r w:rsidR="008C1EED">
        <w:rPr>
          <w:rFonts w:asciiTheme="majorHAnsi" w:hAnsiTheme="majorHAnsi"/>
          <w:szCs w:val="27"/>
        </w:rPr>
        <w:t xml:space="preserve"> and noted</w:t>
      </w:r>
      <w:r w:rsidR="00523F32">
        <w:rPr>
          <w:rFonts w:asciiTheme="majorHAnsi" w:hAnsiTheme="majorHAnsi"/>
          <w:szCs w:val="27"/>
        </w:rPr>
        <w:t>:</w:t>
      </w:r>
    </w:p>
    <w:p w14:paraId="25F24494" w14:textId="77777777" w:rsidR="00E32ABB" w:rsidRDefault="00E32ABB" w:rsidP="00E32ABB">
      <w:pPr>
        <w:pStyle w:val="ListParagraph"/>
        <w:spacing w:after="0" w:line="240" w:lineRule="auto"/>
        <w:ind w:left="1800"/>
        <w:rPr>
          <w:rFonts w:asciiTheme="majorHAnsi" w:hAnsiTheme="majorHAnsi"/>
          <w:szCs w:val="27"/>
        </w:rPr>
      </w:pPr>
    </w:p>
    <w:p w14:paraId="72EB5EB5" w14:textId="09C4F74A" w:rsidR="00E32ABB" w:rsidRDefault="00350EBB" w:rsidP="00C738CF">
      <w:pPr>
        <w:pStyle w:val="ListParagraph"/>
        <w:spacing w:after="0" w:line="240" w:lineRule="auto"/>
        <w:ind w:left="1440"/>
        <w:rPr>
          <w:rFonts w:asciiTheme="majorHAnsi" w:hAnsiTheme="majorHAnsi"/>
          <w:szCs w:val="27"/>
        </w:rPr>
      </w:pPr>
      <w:r w:rsidRPr="007D41A5">
        <w:rPr>
          <w:rFonts w:asciiTheme="majorHAnsi" w:hAnsiTheme="majorHAnsi"/>
          <w:szCs w:val="27"/>
        </w:rPr>
        <w:t>There needs to be a better u</w:t>
      </w:r>
      <w:r w:rsidR="00F22DEC" w:rsidRPr="007D41A5">
        <w:rPr>
          <w:rFonts w:asciiTheme="majorHAnsi" w:hAnsiTheme="majorHAnsi"/>
          <w:szCs w:val="27"/>
        </w:rPr>
        <w:t xml:space="preserve">nderstanding </w:t>
      </w:r>
      <w:r w:rsidRPr="007D41A5">
        <w:rPr>
          <w:rFonts w:asciiTheme="majorHAnsi" w:hAnsiTheme="majorHAnsi"/>
          <w:szCs w:val="27"/>
        </w:rPr>
        <w:t xml:space="preserve">between </w:t>
      </w:r>
      <w:r w:rsidR="00F22DEC" w:rsidRPr="007D41A5">
        <w:rPr>
          <w:rFonts w:asciiTheme="majorHAnsi" w:hAnsiTheme="majorHAnsi"/>
          <w:szCs w:val="27"/>
        </w:rPr>
        <w:t>partnerships that existed</w:t>
      </w:r>
      <w:r w:rsidRPr="007D41A5">
        <w:rPr>
          <w:rFonts w:asciiTheme="majorHAnsi" w:hAnsiTheme="majorHAnsi"/>
          <w:szCs w:val="27"/>
        </w:rPr>
        <w:t xml:space="preserve"> with</w:t>
      </w:r>
      <w:r w:rsidR="007D41A5" w:rsidRPr="007D41A5">
        <w:rPr>
          <w:rFonts w:asciiTheme="majorHAnsi" w:hAnsiTheme="majorHAnsi"/>
          <w:szCs w:val="27"/>
        </w:rPr>
        <w:t>in</w:t>
      </w:r>
      <w:r w:rsidRPr="007D41A5">
        <w:rPr>
          <w:rFonts w:asciiTheme="majorHAnsi" w:hAnsiTheme="majorHAnsi"/>
          <w:szCs w:val="27"/>
        </w:rPr>
        <w:t xml:space="preserve"> schools</w:t>
      </w:r>
      <w:r w:rsidR="00F22DEC" w:rsidRPr="007D41A5">
        <w:rPr>
          <w:rFonts w:asciiTheme="majorHAnsi" w:hAnsiTheme="majorHAnsi"/>
          <w:szCs w:val="27"/>
        </w:rPr>
        <w:t xml:space="preserve"> befor</w:t>
      </w:r>
      <w:r w:rsidR="008C1EED">
        <w:rPr>
          <w:rFonts w:asciiTheme="majorHAnsi" w:hAnsiTheme="majorHAnsi"/>
          <w:szCs w:val="27"/>
        </w:rPr>
        <w:t xml:space="preserve">e the </w:t>
      </w:r>
      <w:r w:rsidRPr="007D41A5">
        <w:rPr>
          <w:rFonts w:asciiTheme="majorHAnsi" w:hAnsiTheme="majorHAnsi"/>
          <w:szCs w:val="27"/>
        </w:rPr>
        <w:t>grant funding</w:t>
      </w:r>
      <w:r w:rsidR="00212477">
        <w:rPr>
          <w:rFonts w:asciiTheme="majorHAnsi" w:hAnsiTheme="majorHAnsi"/>
          <w:szCs w:val="27"/>
        </w:rPr>
        <w:t xml:space="preserve"> </w:t>
      </w:r>
      <w:r w:rsidR="008C1EED">
        <w:rPr>
          <w:rFonts w:asciiTheme="majorHAnsi" w:hAnsiTheme="majorHAnsi"/>
          <w:szCs w:val="27"/>
        </w:rPr>
        <w:t xml:space="preserve">and </w:t>
      </w:r>
      <w:r w:rsidRPr="007D41A5">
        <w:rPr>
          <w:rFonts w:asciiTheme="majorHAnsi" w:hAnsiTheme="majorHAnsi"/>
          <w:szCs w:val="27"/>
        </w:rPr>
        <w:t xml:space="preserve">current expansion work. </w:t>
      </w:r>
      <w:r w:rsidR="008C1EED">
        <w:rPr>
          <w:rFonts w:asciiTheme="majorHAnsi" w:hAnsiTheme="majorHAnsi"/>
          <w:szCs w:val="27"/>
        </w:rPr>
        <w:t>Members stated</w:t>
      </w:r>
      <w:r w:rsidRPr="007D41A5">
        <w:rPr>
          <w:rFonts w:asciiTheme="majorHAnsi" w:hAnsiTheme="majorHAnsi"/>
          <w:szCs w:val="27"/>
        </w:rPr>
        <w:t xml:space="preserve"> </w:t>
      </w:r>
      <w:r w:rsidR="007D41A5" w:rsidRPr="007D41A5">
        <w:rPr>
          <w:rFonts w:asciiTheme="majorHAnsi" w:hAnsiTheme="majorHAnsi"/>
          <w:szCs w:val="27"/>
        </w:rPr>
        <w:t xml:space="preserve">the </w:t>
      </w:r>
      <w:r w:rsidR="008C1EED">
        <w:rPr>
          <w:rFonts w:asciiTheme="majorHAnsi" w:hAnsiTheme="majorHAnsi"/>
          <w:szCs w:val="27"/>
        </w:rPr>
        <w:t>importance</w:t>
      </w:r>
      <w:r w:rsidRPr="007D41A5">
        <w:rPr>
          <w:rFonts w:asciiTheme="majorHAnsi" w:hAnsiTheme="majorHAnsi"/>
          <w:szCs w:val="27"/>
        </w:rPr>
        <w:t xml:space="preserve"> of a </w:t>
      </w:r>
      <w:r w:rsidR="00F22DEC" w:rsidRPr="007D41A5">
        <w:rPr>
          <w:rFonts w:asciiTheme="majorHAnsi" w:hAnsiTheme="majorHAnsi"/>
          <w:szCs w:val="27"/>
        </w:rPr>
        <w:t>coordination</w:t>
      </w:r>
      <w:r w:rsidR="007D41A5" w:rsidRPr="007D41A5">
        <w:rPr>
          <w:rFonts w:asciiTheme="majorHAnsi" w:hAnsiTheme="majorHAnsi"/>
          <w:szCs w:val="27"/>
        </w:rPr>
        <w:t xml:space="preserve"> plan </w:t>
      </w:r>
      <w:r w:rsidRPr="007D41A5">
        <w:rPr>
          <w:rFonts w:asciiTheme="majorHAnsi" w:hAnsiTheme="majorHAnsi"/>
          <w:szCs w:val="27"/>
        </w:rPr>
        <w:t xml:space="preserve">with </w:t>
      </w:r>
      <w:r w:rsidR="00F22DEC" w:rsidRPr="007D41A5">
        <w:rPr>
          <w:rFonts w:asciiTheme="majorHAnsi" w:hAnsiTheme="majorHAnsi"/>
          <w:szCs w:val="27"/>
        </w:rPr>
        <w:t xml:space="preserve">guidelines. </w:t>
      </w:r>
      <w:r w:rsidR="008C1EED">
        <w:rPr>
          <w:rFonts w:asciiTheme="majorHAnsi" w:hAnsiTheme="majorHAnsi"/>
          <w:szCs w:val="27"/>
        </w:rPr>
        <w:t>Dr. Scott noted</w:t>
      </w:r>
      <w:r w:rsidRPr="007D41A5">
        <w:rPr>
          <w:rFonts w:asciiTheme="majorHAnsi" w:hAnsiTheme="majorHAnsi"/>
          <w:szCs w:val="27"/>
        </w:rPr>
        <w:t xml:space="preserve"> </w:t>
      </w:r>
      <w:r w:rsidR="007D41A5" w:rsidRPr="007D41A5">
        <w:rPr>
          <w:rFonts w:asciiTheme="majorHAnsi" w:hAnsiTheme="majorHAnsi"/>
          <w:szCs w:val="27"/>
        </w:rPr>
        <w:t xml:space="preserve">that </w:t>
      </w:r>
      <w:r w:rsidRPr="007D41A5">
        <w:rPr>
          <w:rFonts w:asciiTheme="majorHAnsi" w:hAnsiTheme="majorHAnsi"/>
          <w:szCs w:val="27"/>
        </w:rPr>
        <w:t>the ultimate g</w:t>
      </w:r>
      <w:r w:rsidR="00F22DEC" w:rsidRPr="007D41A5">
        <w:rPr>
          <w:rFonts w:asciiTheme="majorHAnsi" w:hAnsiTheme="majorHAnsi"/>
          <w:szCs w:val="27"/>
        </w:rPr>
        <w:t xml:space="preserve">oal </w:t>
      </w:r>
      <w:r w:rsidRPr="007D41A5">
        <w:rPr>
          <w:rFonts w:asciiTheme="majorHAnsi" w:hAnsiTheme="majorHAnsi"/>
          <w:szCs w:val="27"/>
        </w:rPr>
        <w:t>is to develop a</w:t>
      </w:r>
      <w:r w:rsidR="00F22DEC" w:rsidRPr="007D41A5">
        <w:rPr>
          <w:rFonts w:asciiTheme="majorHAnsi" w:hAnsiTheme="majorHAnsi"/>
          <w:szCs w:val="27"/>
        </w:rPr>
        <w:t xml:space="preserve"> comprehensive process and collaborate with everyone at the table</w:t>
      </w:r>
      <w:r w:rsidR="007D41A5" w:rsidRPr="007D41A5">
        <w:rPr>
          <w:rFonts w:asciiTheme="majorHAnsi" w:hAnsiTheme="majorHAnsi"/>
          <w:szCs w:val="27"/>
        </w:rPr>
        <w:t xml:space="preserve"> and have 1 work plan that includes the planned work of all providers</w:t>
      </w:r>
      <w:r w:rsidR="008C1EED">
        <w:rPr>
          <w:rFonts w:asciiTheme="majorHAnsi" w:hAnsiTheme="majorHAnsi"/>
          <w:szCs w:val="27"/>
        </w:rPr>
        <w:t xml:space="preserve"> in the school building</w:t>
      </w:r>
      <w:r w:rsidR="007D41A5" w:rsidRPr="007D41A5">
        <w:rPr>
          <w:rFonts w:asciiTheme="majorHAnsi" w:hAnsiTheme="majorHAnsi"/>
          <w:szCs w:val="27"/>
        </w:rPr>
        <w:t>.</w:t>
      </w:r>
      <w:r w:rsidR="00F22DEC" w:rsidRPr="007D41A5">
        <w:rPr>
          <w:rFonts w:asciiTheme="majorHAnsi" w:hAnsiTheme="majorHAnsi"/>
          <w:szCs w:val="27"/>
        </w:rPr>
        <w:t xml:space="preserve"> </w:t>
      </w:r>
      <w:r w:rsidR="00391195" w:rsidRPr="007D41A5">
        <w:rPr>
          <w:rFonts w:asciiTheme="majorHAnsi" w:hAnsiTheme="majorHAnsi"/>
          <w:szCs w:val="27"/>
        </w:rPr>
        <w:t>The Counci</w:t>
      </w:r>
      <w:r w:rsidR="00A254D6" w:rsidRPr="007D41A5">
        <w:rPr>
          <w:rFonts w:asciiTheme="majorHAnsi" w:hAnsiTheme="majorHAnsi"/>
          <w:szCs w:val="27"/>
        </w:rPr>
        <w:t>l</w:t>
      </w:r>
      <w:r w:rsidR="007D41A5" w:rsidRPr="007D41A5">
        <w:rPr>
          <w:rFonts w:asciiTheme="majorHAnsi" w:hAnsiTheme="majorHAnsi"/>
          <w:szCs w:val="27"/>
        </w:rPr>
        <w:t xml:space="preserve"> is</w:t>
      </w:r>
      <w:r w:rsidR="00A254D6" w:rsidRPr="007D41A5">
        <w:rPr>
          <w:rFonts w:asciiTheme="majorHAnsi" w:hAnsiTheme="majorHAnsi"/>
          <w:szCs w:val="27"/>
        </w:rPr>
        <w:t xml:space="preserve"> keep</w:t>
      </w:r>
      <w:r w:rsidR="007D41A5" w:rsidRPr="007D41A5">
        <w:rPr>
          <w:rFonts w:asciiTheme="majorHAnsi" w:hAnsiTheme="majorHAnsi"/>
          <w:szCs w:val="27"/>
        </w:rPr>
        <w:t>ing</w:t>
      </w:r>
      <w:r w:rsidR="00A254D6" w:rsidRPr="007D41A5">
        <w:rPr>
          <w:rFonts w:asciiTheme="majorHAnsi" w:hAnsiTheme="majorHAnsi"/>
          <w:szCs w:val="27"/>
        </w:rPr>
        <w:t xml:space="preserve"> in mind how the </w:t>
      </w:r>
      <w:r w:rsidR="007D41A5" w:rsidRPr="007D41A5">
        <w:rPr>
          <w:rFonts w:asciiTheme="majorHAnsi" w:hAnsiTheme="majorHAnsi"/>
          <w:szCs w:val="27"/>
        </w:rPr>
        <w:t xml:space="preserve">school-hired </w:t>
      </w:r>
      <w:r w:rsidR="00A254D6" w:rsidRPr="007D41A5">
        <w:rPr>
          <w:rFonts w:asciiTheme="majorHAnsi" w:hAnsiTheme="majorHAnsi"/>
          <w:szCs w:val="27"/>
        </w:rPr>
        <w:t>cl</w:t>
      </w:r>
      <w:r w:rsidR="007D41A5" w:rsidRPr="007D41A5">
        <w:rPr>
          <w:rFonts w:asciiTheme="majorHAnsi" w:hAnsiTheme="majorHAnsi"/>
          <w:szCs w:val="27"/>
        </w:rPr>
        <w:t>inicians, CBO clinician and School Mental Health C</w:t>
      </w:r>
      <w:r w:rsidR="00A254D6" w:rsidRPr="007D41A5">
        <w:rPr>
          <w:rFonts w:asciiTheme="majorHAnsi" w:hAnsiTheme="majorHAnsi"/>
          <w:szCs w:val="27"/>
        </w:rPr>
        <w:t>oordinator, can involve all necessary individuals</w:t>
      </w:r>
      <w:r w:rsidR="00B848D1">
        <w:rPr>
          <w:rFonts w:asciiTheme="majorHAnsi" w:hAnsiTheme="majorHAnsi"/>
          <w:szCs w:val="27"/>
        </w:rPr>
        <w:t xml:space="preserve"> including </w:t>
      </w:r>
      <w:r w:rsidR="00B848D1">
        <w:rPr>
          <w:rFonts w:asciiTheme="majorHAnsi" w:hAnsiTheme="majorHAnsi"/>
          <w:szCs w:val="27"/>
        </w:rPr>
        <w:lastRenderedPageBreak/>
        <w:t>the DBH clinician</w:t>
      </w:r>
      <w:r w:rsidR="00A254D6" w:rsidRPr="007D41A5">
        <w:rPr>
          <w:rFonts w:asciiTheme="majorHAnsi" w:hAnsiTheme="majorHAnsi"/>
          <w:szCs w:val="27"/>
        </w:rPr>
        <w:t xml:space="preserve"> when tasked with mapping and developing</w:t>
      </w:r>
      <w:r w:rsidR="008C1EED">
        <w:rPr>
          <w:rFonts w:asciiTheme="majorHAnsi" w:hAnsiTheme="majorHAnsi"/>
          <w:szCs w:val="27"/>
        </w:rPr>
        <w:t xml:space="preserve"> </w:t>
      </w:r>
      <w:r w:rsidR="00B848D1">
        <w:rPr>
          <w:rFonts w:asciiTheme="majorHAnsi" w:hAnsiTheme="majorHAnsi"/>
          <w:szCs w:val="27"/>
        </w:rPr>
        <w:t xml:space="preserve">the </w:t>
      </w:r>
      <w:r w:rsidR="008C1EED">
        <w:rPr>
          <w:rFonts w:asciiTheme="majorHAnsi" w:hAnsiTheme="majorHAnsi"/>
          <w:szCs w:val="27"/>
        </w:rPr>
        <w:t>work</w:t>
      </w:r>
      <w:r w:rsidR="00A254D6" w:rsidRPr="007D41A5">
        <w:rPr>
          <w:rFonts w:asciiTheme="majorHAnsi" w:hAnsiTheme="majorHAnsi"/>
          <w:szCs w:val="27"/>
        </w:rPr>
        <w:t xml:space="preserve"> plan</w:t>
      </w:r>
      <w:r w:rsidR="00B848D1">
        <w:rPr>
          <w:rFonts w:asciiTheme="majorHAnsi" w:hAnsiTheme="majorHAnsi"/>
          <w:szCs w:val="27"/>
        </w:rPr>
        <w:t xml:space="preserve"> for the school</w:t>
      </w:r>
      <w:r w:rsidR="00A254D6" w:rsidRPr="007D41A5">
        <w:rPr>
          <w:rFonts w:asciiTheme="majorHAnsi" w:hAnsiTheme="majorHAnsi"/>
          <w:szCs w:val="27"/>
        </w:rPr>
        <w:t>. There needs to be coordination and alignment for the de</w:t>
      </w:r>
      <w:r w:rsidR="008C1EED">
        <w:rPr>
          <w:rFonts w:asciiTheme="majorHAnsi" w:hAnsiTheme="majorHAnsi"/>
          <w:szCs w:val="27"/>
        </w:rPr>
        <w:t>velopment of each school’s</w:t>
      </w:r>
      <w:r w:rsidR="007D41A5" w:rsidRPr="007D41A5">
        <w:rPr>
          <w:rFonts w:asciiTheme="majorHAnsi" w:hAnsiTheme="majorHAnsi"/>
          <w:szCs w:val="27"/>
        </w:rPr>
        <w:t xml:space="preserve"> work </w:t>
      </w:r>
      <w:r w:rsidR="00A254D6" w:rsidRPr="007D41A5">
        <w:rPr>
          <w:rFonts w:asciiTheme="majorHAnsi" w:hAnsiTheme="majorHAnsi"/>
          <w:szCs w:val="27"/>
        </w:rPr>
        <w:t xml:space="preserve">plan. </w:t>
      </w:r>
    </w:p>
    <w:p w14:paraId="6FC3A31C" w14:textId="77777777" w:rsidR="00D92D1A" w:rsidRDefault="00D92D1A" w:rsidP="00D92D1A">
      <w:pPr>
        <w:spacing w:after="0" w:line="240" w:lineRule="auto"/>
        <w:rPr>
          <w:rFonts w:asciiTheme="majorHAnsi" w:hAnsiTheme="majorHAnsi"/>
          <w:szCs w:val="27"/>
        </w:rPr>
      </w:pPr>
    </w:p>
    <w:p w14:paraId="2844F93B" w14:textId="77777777" w:rsidR="00D92D1A" w:rsidRDefault="00D92D1A" w:rsidP="00D92D1A">
      <w:pPr>
        <w:spacing w:after="0" w:line="240" w:lineRule="auto"/>
        <w:rPr>
          <w:rFonts w:asciiTheme="majorHAnsi" w:hAnsiTheme="majorHAnsi"/>
          <w:szCs w:val="27"/>
        </w:rPr>
      </w:pPr>
    </w:p>
    <w:p w14:paraId="775DB61F" w14:textId="0BD6F424" w:rsidR="00F22DEC" w:rsidRPr="00C738CF" w:rsidRDefault="00C738CF" w:rsidP="00C738CF">
      <w:pPr>
        <w:spacing w:after="0" w:line="240" w:lineRule="auto"/>
        <w:ind w:left="1440"/>
        <w:rPr>
          <w:rFonts w:asciiTheme="majorHAnsi" w:hAnsiTheme="majorHAnsi"/>
          <w:szCs w:val="27"/>
          <w:highlight w:val="yellow"/>
        </w:rPr>
      </w:pPr>
      <w:r>
        <w:rPr>
          <w:rFonts w:asciiTheme="majorHAnsi" w:hAnsiTheme="majorHAnsi"/>
          <w:szCs w:val="27"/>
        </w:rPr>
        <w:t>Ms. Thompson</w:t>
      </w:r>
      <w:r w:rsidR="00350EBB" w:rsidRPr="00C738CF">
        <w:rPr>
          <w:rFonts w:asciiTheme="majorHAnsi" w:hAnsiTheme="majorHAnsi"/>
          <w:szCs w:val="27"/>
        </w:rPr>
        <w:t xml:space="preserve"> explained that </w:t>
      </w:r>
      <w:r w:rsidR="00F22DEC" w:rsidRPr="00C738CF">
        <w:rPr>
          <w:rFonts w:asciiTheme="majorHAnsi" w:hAnsiTheme="majorHAnsi"/>
          <w:szCs w:val="27"/>
        </w:rPr>
        <w:t>ultimately</w:t>
      </w:r>
      <w:r w:rsidR="00350EBB" w:rsidRPr="00C738CF">
        <w:rPr>
          <w:rFonts w:asciiTheme="majorHAnsi" w:hAnsiTheme="majorHAnsi"/>
          <w:szCs w:val="27"/>
        </w:rPr>
        <w:t xml:space="preserve"> the</w:t>
      </w:r>
      <w:r w:rsidR="00F22DEC" w:rsidRPr="00C738CF">
        <w:rPr>
          <w:rFonts w:asciiTheme="majorHAnsi" w:hAnsiTheme="majorHAnsi"/>
          <w:szCs w:val="27"/>
        </w:rPr>
        <w:t xml:space="preserve"> </w:t>
      </w:r>
      <w:r w:rsidR="00350EBB" w:rsidRPr="00C738CF">
        <w:rPr>
          <w:rFonts w:asciiTheme="majorHAnsi" w:hAnsiTheme="majorHAnsi"/>
          <w:szCs w:val="27"/>
        </w:rPr>
        <w:t xml:space="preserve">Coordinating </w:t>
      </w:r>
      <w:r w:rsidR="00F22DEC" w:rsidRPr="00C738CF">
        <w:rPr>
          <w:rFonts w:asciiTheme="majorHAnsi" w:hAnsiTheme="majorHAnsi"/>
          <w:szCs w:val="27"/>
        </w:rPr>
        <w:t>C</w:t>
      </w:r>
      <w:r w:rsidR="00350EBB" w:rsidRPr="00C738CF">
        <w:rPr>
          <w:rFonts w:asciiTheme="majorHAnsi" w:hAnsiTheme="majorHAnsi"/>
          <w:szCs w:val="27"/>
        </w:rPr>
        <w:t>ouncil</w:t>
      </w:r>
      <w:r w:rsidR="00F22DEC" w:rsidRPr="00C738CF">
        <w:rPr>
          <w:rFonts w:asciiTheme="majorHAnsi" w:hAnsiTheme="majorHAnsi"/>
          <w:szCs w:val="27"/>
        </w:rPr>
        <w:t xml:space="preserve"> expect</w:t>
      </w:r>
      <w:r w:rsidR="00F71F5C" w:rsidRPr="00C738CF">
        <w:rPr>
          <w:rFonts w:asciiTheme="majorHAnsi" w:hAnsiTheme="majorHAnsi"/>
          <w:szCs w:val="27"/>
        </w:rPr>
        <w:t>s there will be</w:t>
      </w:r>
      <w:r w:rsidR="00F22DEC" w:rsidRPr="00C738CF">
        <w:rPr>
          <w:rFonts w:asciiTheme="majorHAnsi" w:hAnsiTheme="majorHAnsi"/>
          <w:szCs w:val="27"/>
        </w:rPr>
        <w:t xml:space="preserve"> multiple resources in school</w:t>
      </w:r>
      <w:r w:rsidR="008C1EED">
        <w:rPr>
          <w:rFonts w:asciiTheme="majorHAnsi" w:hAnsiTheme="majorHAnsi"/>
          <w:szCs w:val="27"/>
        </w:rPr>
        <w:t>s and partnerships influenced by the needs</w:t>
      </w:r>
      <w:r w:rsidR="00FC1254">
        <w:rPr>
          <w:rFonts w:asciiTheme="majorHAnsi" w:hAnsiTheme="majorHAnsi"/>
          <w:szCs w:val="27"/>
        </w:rPr>
        <w:t xml:space="preserve"> and</w:t>
      </w:r>
      <w:r w:rsidR="008C1EED">
        <w:rPr>
          <w:rFonts w:asciiTheme="majorHAnsi" w:hAnsiTheme="majorHAnsi"/>
          <w:szCs w:val="27"/>
        </w:rPr>
        <w:t xml:space="preserve"> </w:t>
      </w:r>
      <w:r w:rsidR="00F71F5C" w:rsidRPr="00C738CF">
        <w:rPr>
          <w:rFonts w:asciiTheme="majorHAnsi" w:hAnsiTheme="majorHAnsi"/>
          <w:szCs w:val="27"/>
        </w:rPr>
        <w:t xml:space="preserve">school </w:t>
      </w:r>
      <w:r w:rsidR="00F22DEC" w:rsidRPr="00C738CF">
        <w:rPr>
          <w:rFonts w:asciiTheme="majorHAnsi" w:hAnsiTheme="majorHAnsi"/>
          <w:szCs w:val="27"/>
        </w:rPr>
        <w:t>function</w:t>
      </w:r>
      <w:r w:rsidR="00F71F5C" w:rsidRPr="00C738CF">
        <w:rPr>
          <w:rFonts w:asciiTheme="majorHAnsi" w:hAnsiTheme="majorHAnsi"/>
          <w:szCs w:val="27"/>
        </w:rPr>
        <w:t>s</w:t>
      </w:r>
      <w:r w:rsidR="00F22DEC" w:rsidRPr="00C738CF">
        <w:rPr>
          <w:rFonts w:asciiTheme="majorHAnsi" w:hAnsiTheme="majorHAnsi"/>
          <w:szCs w:val="27"/>
        </w:rPr>
        <w:t xml:space="preserve">. </w:t>
      </w:r>
      <w:r w:rsidR="009E65D7" w:rsidRPr="00C738CF">
        <w:rPr>
          <w:rFonts w:asciiTheme="majorHAnsi" w:hAnsiTheme="majorHAnsi"/>
          <w:szCs w:val="27"/>
        </w:rPr>
        <w:t>Acknowledging t</w:t>
      </w:r>
      <w:r w:rsidR="00F71F5C" w:rsidRPr="00C738CF">
        <w:rPr>
          <w:rFonts w:asciiTheme="majorHAnsi" w:hAnsiTheme="majorHAnsi"/>
          <w:szCs w:val="27"/>
        </w:rPr>
        <w:t>here is a l</w:t>
      </w:r>
      <w:r w:rsidR="00F22DEC" w:rsidRPr="00C738CF">
        <w:rPr>
          <w:rFonts w:asciiTheme="majorHAnsi" w:hAnsiTheme="majorHAnsi"/>
          <w:szCs w:val="27"/>
        </w:rPr>
        <w:t xml:space="preserve">earning </w:t>
      </w:r>
      <w:r w:rsidR="009E65D7" w:rsidRPr="00C738CF">
        <w:rPr>
          <w:rFonts w:asciiTheme="majorHAnsi" w:hAnsiTheme="majorHAnsi"/>
          <w:szCs w:val="27"/>
        </w:rPr>
        <w:t xml:space="preserve">curve, </w:t>
      </w:r>
      <w:r w:rsidR="00F71F5C" w:rsidRPr="00C738CF">
        <w:rPr>
          <w:rFonts w:asciiTheme="majorHAnsi" w:hAnsiTheme="majorHAnsi"/>
          <w:szCs w:val="27"/>
        </w:rPr>
        <w:t>she</w:t>
      </w:r>
      <w:r w:rsidR="00F22DEC" w:rsidRPr="00C738CF">
        <w:rPr>
          <w:rFonts w:asciiTheme="majorHAnsi" w:hAnsiTheme="majorHAnsi"/>
          <w:szCs w:val="27"/>
        </w:rPr>
        <w:t xml:space="preserve"> hope</w:t>
      </w:r>
      <w:r w:rsidR="00F71F5C" w:rsidRPr="00C738CF">
        <w:rPr>
          <w:rFonts w:asciiTheme="majorHAnsi" w:hAnsiTheme="majorHAnsi"/>
          <w:szCs w:val="27"/>
        </w:rPr>
        <w:t>s</w:t>
      </w:r>
      <w:r w:rsidR="00DB553A">
        <w:rPr>
          <w:rFonts w:asciiTheme="majorHAnsi" w:hAnsiTheme="majorHAnsi"/>
          <w:szCs w:val="27"/>
        </w:rPr>
        <w:t xml:space="preserve"> that</w:t>
      </w:r>
      <w:r w:rsidR="00F22DEC" w:rsidRPr="00C738CF">
        <w:rPr>
          <w:rFonts w:asciiTheme="majorHAnsi" w:hAnsiTheme="majorHAnsi"/>
          <w:szCs w:val="27"/>
        </w:rPr>
        <w:t xml:space="preserve"> through</w:t>
      </w:r>
      <w:r w:rsidR="001B3A4D" w:rsidRPr="00C738CF">
        <w:rPr>
          <w:rFonts w:asciiTheme="majorHAnsi" w:hAnsiTheme="majorHAnsi"/>
          <w:szCs w:val="27"/>
        </w:rPr>
        <w:t xml:space="preserve"> providers</w:t>
      </w:r>
      <w:r w:rsidR="00F71F5C" w:rsidRPr="00C738CF">
        <w:rPr>
          <w:rFonts w:asciiTheme="majorHAnsi" w:hAnsiTheme="majorHAnsi"/>
          <w:szCs w:val="27"/>
        </w:rPr>
        <w:t xml:space="preserve"> completing the</w:t>
      </w:r>
      <w:r w:rsidR="00F22DEC" w:rsidRPr="00C738CF">
        <w:rPr>
          <w:rFonts w:asciiTheme="majorHAnsi" w:hAnsiTheme="majorHAnsi"/>
          <w:szCs w:val="27"/>
        </w:rPr>
        <w:t xml:space="preserve"> S</w:t>
      </w:r>
      <w:r w:rsidR="00F71F5C" w:rsidRPr="00C738CF">
        <w:rPr>
          <w:rFonts w:asciiTheme="majorHAnsi" w:hAnsiTheme="majorHAnsi"/>
          <w:szCs w:val="27"/>
        </w:rPr>
        <w:t xml:space="preserve">chool </w:t>
      </w:r>
      <w:r w:rsidR="00F22DEC" w:rsidRPr="00C738CF">
        <w:rPr>
          <w:rFonts w:asciiTheme="majorHAnsi" w:hAnsiTheme="majorHAnsi"/>
          <w:szCs w:val="27"/>
        </w:rPr>
        <w:t>S</w:t>
      </w:r>
      <w:r w:rsidR="00F71F5C" w:rsidRPr="00C738CF">
        <w:rPr>
          <w:rFonts w:asciiTheme="majorHAnsi" w:hAnsiTheme="majorHAnsi"/>
          <w:szCs w:val="27"/>
        </w:rPr>
        <w:t xml:space="preserve">trengthening </w:t>
      </w:r>
      <w:r w:rsidR="00F22DEC" w:rsidRPr="00C738CF">
        <w:rPr>
          <w:rFonts w:asciiTheme="majorHAnsi" w:hAnsiTheme="majorHAnsi"/>
          <w:szCs w:val="27"/>
        </w:rPr>
        <w:t>T</w:t>
      </w:r>
      <w:r w:rsidR="00F71F5C" w:rsidRPr="00C738CF">
        <w:rPr>
          <w:rFonts w:asciiTheme="majorHAnsi" w:hAnsiTheme="majorHAnsi"/>
          <w:szCs w:val="27"/>
        </w:rPr>
        <w:t xml:space="preserve">ool and the </w:t>
      </w:r>
      <w:r w:rsidR="00F22DEC" w:rsidRPr="00C738CF">
        <w:rPr>
          <w:rFonts w:asciiTheme="majorHAnsi" w:hAnsiTheme="majorHAnsi"/>
          <w:szCs w:val="27"/>
        </w:rPr>
        <w:t xml:space="preserve">work </w:t>
      </w:r>
      <w:r w:rsidR="00F71F5C" w:rsidRPr="00C738CF">
        <w:rPr>
          <w:rFonts w:asciiTheme="majorHAnsi" w:hAnsiTheme="majorHAnsi"/>
          <w:szCs w:val="27"/>
        </w:rPr>
        <w:t>plan that everyone will start to think holistically and integrate resources and work together</w:t>
      </w:r>
      <w:r w:rsidR="00F22DEC" w:rsidRPr="00C738CF">
        <w:rPr>
          <w:rFonts w:asciiTheme="majorHAnsi" w:hAnsiTheme="majorHAnsi"/>
          <w:szCs w:val="27"/>
        </w:rPr>
        <w:t>.</w:t>
      </w:r>
      <w:r w:rsidR="005E75D8">
        <w:rPr>
          <w:rFonts w:asciiTheme="majorHAnsi" w:hAnsiTheme="majorHAnsi"/>
          <w:szCs w:val="27"/>
        </w:rPr>
        <w:t xml:space="preserve"> She reiterated that the goal of the C</w:t>
      </w:r>
      <w:r w:rsidR="009E65D7" w:rsidRPr="00C738CF">
        <w:rPr>
          <w:rFonts w:asciiTheme="majorHAnsi" w:hAnsiTheme="majorHAnsi"/>
          <w:szCs w:val="27"/>
        </w:rPr>
        <w:t>ouncil is not</w:t>
      </w:r>
      <w:r w:rsidR="00F71F5C" w:rsidRPr="00C738CF">
        <w:rPr>
          <w:rFonts w:asciiTheme="majorHAnsi" w:hAnsiTheme="majorHAnsi"/>
          <w:szCs w:val="27"/>
        </w:rPr>
        <w:t xml:space="preserve"> to create </w:t>
      </w:r>
      <w:r w:rsidR="005E75D8">
        <w:rPr>
          <w:rFonts w:asciiTheme="majorHAnsi" w:hAnsiTheme="majorHAnsi"/>
          <w:szCs w:val="27"/>
        </w:rPr>
        <w:t>rigid boundaries yet</w:t>
      </w:r>
      <w:r w:rsidR="00F22DEC" w:rsidRPr="00C738CF">
        <w:rPr>
          <w:rFonts w:asciiTheme="majorHAnsi" w:hAnsiTheme="majorHAnsi"/>
          <w:szCs w:val="27"/>
        </w:rPr>
        <w:t xml:space="preserve"> appropriate boundaries related t</w:t>
      </w:r>
      <w:r w:rsidR="00F71F5C" w:rsidRPr="00C738CF">
        <w:rPr>
          <w:rFonts w:asciiTheme="majorHAnsi" w:hAnsiTheme="majorHAnsi"/>
          <w:szCs w:val="27"/>
        </w:rPr>
        <w:t>o important operational pieces</w:t>
      </w:r>
      <w:r w:rsidR="00F76FE2">
        <w:rPr>
          <w:rFonts w:asciiTheme="majorHAnsi" w:hAnsiTheme="majorHAnsi"/>
          <w:szCs w:val="27"/>
        </w:rPr>
        <w:t>;</w:t>
      </w:r>
      <w:r w:rsidR="00F71F5C" w:rsidRPr="00C738CF">
        <w:rPr>
          <w:rFonts w:asciiTheme="majorHAnsi" w:hAnsiTheme="majorHAnsi"/>
          <w:szCs w:val="27"/>
        </w:rPr>
        <w:t xml:space="preserve"> and look a</w:t>
      </w:r>
      <w:r w:rsidR="005D4F17" w:rsidRPr="00C738CF">
        <w:rPr>
          <w:rFonts w:asciiTheme="majorHAnsi" w:hAnsiTheme="majorHAnsi"/>
          <w:szCs w:val="27"/>
        </w:rPr>
        <w:t>t the</w:t>
      </w:r>
      <w:r w:rsidR="00F71F5C" w:rsidRPr="00C738CF">
        <w:rPr>
          <w:rFonts w:asciiTheme="majorHAnsi" w:hAnsiTheme="majorHAnsi"/>
          <w:szCs w:val="27"/>
        </w:rPr>
        <w:t xml:space="preserve"> strengths and resources they all</w:t>
      </w:r>
      <w:r w:rsidR="00F22DEC" w:rsidRPr="00C738CF">
        <w:rPr>
          <w:rFonts w:asciiTheme="majorHAnsi" w:hAnsiTheme="majorHAnsi"/>
          <w:szCs w:val="27"/>
        </w:rPr>
        <w:t xml:space="preserve"> bring to</w:t>
      </w:r>
      <w:r w:rsidR="00F71F5C" w:rsidRPr="00C738CF">
        <w:rPr>
          <w:rFonts w:asciiTheme="majorHAnsi" w:hAnsiTheme="majorHAnsi"/>
          <w:szCs w:val="27"/>
        </w:rPr>
        <w:t xml:space="preserve"> the common goal, which is to</w:t>
      </w:r>
      <w:r w:rsidR="00F22DEC" w:rsidRPr="00C738CF">
        <w:rPr>
          <w:rFonts w:asciiTheme="majorHAnsi" w:hAnsiTheme="majorHAnsi"/>
          <w:szCs w:val="27"/>
        </w:rPr>
        <w:t xml:space="preserve"> provide</w:t>
      </w:r>
      <w:r w:rsidR="00F71F5C" w:rsidRPr="00C738CF">
        <w:rPr>
          <w:rFonts w:asciiTheme="majorHAnsi" w:hAnsiTheme="majorHAnsi"/>
          <w:szCs w:val="27"/>
        </w:rPr>
        <w:t xml:space="preserve"> students with a supportive,</w:t>
      </w:r>
      <w:r w:rsidR="00F22DEC" w:rsidRPr="00C738CF">
        <w:rPr>
          <w:rFonts w:asciiTheme="majorHAnsi" w:hAnsiTheme="majorHAnsi"/>
          <w:szCs w:val="27"/>
        </w:rPr>
        <w:t xml:space="preserve"> healthy atmosphere to help</w:t>
      </w:r>
      <w:r w:rsidR="005E75D8">
        <w:rPr>
          <w:rFonts w:asciiTheme="majorHAnsi" w:hAnsiTheme="majorHAnsi"/>
          <w:szCs w:val="27"/>
        </w:rPr>
        <w:t xml:space="preserve"> them</w:t>
      </w:r>
      <w:r w:rsidR="00F22DEC" w:rsidRPr="00C738CF">
        <w:rPr>
          <w:rFonts w:asciiTheme="majorHAnsi" w:hAnsiTheme="majorHAnsi"/>
          <w:szCs w:val="27"/>
        </w:rPr>
        <w:t xml:space="preserve"> learn and grow. </w:t>
      </w:r>
    </w:p>
    <w:p w14:paraId="05BCB0C4" w14:textId="77777777" w:rsidR="00391195" w:rsidRDefault="00391195" w:rsidP="00092693">
      <w:pPr>
        <w:spacing w:after="0" w:line="240" w:lineRule="auto"/>
        <w:ind w:left="1440"/>
        <w:rPr>
          <w:rFonts w:asciiTheme="majorHAnsi" w:hAnsiTheme="majorHAnsi"/>
          <w:szCs w:val="27"/>
        </w:rPr>
      </w:pPr>
    </w:p>
    <w:p w14:paraId="5756FD33" w14:textId="77777777" w:rsidR="00391195" w:rsidRDefault="00391195" w:rsidP="00391195">
      <w:pPr>
        <w:spacing w:after="0" w:line="240" w:lineRule="auto"/>
        <w:ind w:left="1440"/>
        <w:rPr>
          <w:rFonts w:asciiTheme="majorHAnsi" w:hAnsiTheme="majorHAnsi"/>
          <w:szCs w:val="27"/>
        </w:rPr>
      </w:pPr>
    </w:p>
    <w:p w14:paraId="06EBBFDA" w14:textId="3B99BA05" w:rsidR="00F22DEC" w:rsidRDefault="000609E8" w:rsidP="00C738CF">
      <w:pPr>
        <w:spacing w:after="0" w:line="240" w:lineRule="auto"/>
        <w:ind w:left="1440"/>
        <w:rPr>
          <w:rFonts w:asciiTheme="majorHAnsi" w:hAnsiTheme="majorHAnsi"/>
          <w:szCs w:val="27"/>
        </w:rPr>
      </w:pPr>
      <w:r>
        <w:rPr>
          <w:rFonts w:asciiTheme="majorHAnsi" w:hAnsiTheme="majorHAnsi"/>
          <w:szCs w:val="27"/>
        </w:rPr>
        <w:t>It is recognized that i</w:t>
      </w:r>
      <w:r w:rsidR="00F22DEC" w:rsidRPr="001B3A4D">
        <w:rPr>
          <w:rFonts w:asciiTheme="majorHAnsi" w:hAnsiTheme="majorHAnsi"/>
          <w:szCs w:val="27"/>
        </w:rPr>
        <w:t xml:space="preserve">n previous practice, schools may be </w:t>
      </w:r>
      <w:r w:rsidR="00B107B3">
        <w:rPr>
          <w:rFonts w:asciiTheme="majorHAnsi" w:hAnsiTheme="majorHAnsi"/>
          <w:szCs w:val="27"/>
        </w:rPr>
        <w:t>using preexisting tools.</w:t>
      </w:r>
      <w:r w:rsidR="00F22DEC" w:rsidRPr="001B3A4D">
        <w:rPr>
          <w:rFonts w:asciiTheme="majorHAnsi" w:hAnsiTheme="majorHAnsi"/>
          <w:szCs w:val="27"/>
        </w:rPr>
        <w:t xml:space="preserve"> The Council</w:t>
      </w:r>
      <w:r w:rsidR="00B107B3">
        <w:rPr>
          <w:rFonts w:asciiTheme="majorHAnsi" w:hAnsiTheme="majorHAnsi"/>
          <w:szCs w:val="27"/>
        </w:rPr>
        <w:t>’s</w:t>
      </w:r>
      <w:r w:rsidR="00F22DEC" w:rsidRPr="001B3A4D">
        <w:rPr>
          <w:rFonts w:asciiTheme="majorHAnsi" w:hAnsiTheme="majorHAnsi"/>
          <w:szCs w:val="27"/>
        </w:rPr>
        <w:t xml:space="preserve"> charge is not to change preexisting plans, although consistency is needed. Some school</w:t>
      </w:r>
      <w:r w:rsidR="009F2260">
        <w:rPr>
          <w:rFonts w:asciiTheme="majorHAnsi" w:hAnsiTheme="majorHAnsi"/>
          <w:szCs w:val="27"/>
        </w:rPr>
        <w:t>s are</w:t>
      </w:r>
      <w:r w:rsidR="00B107B3">
        <w:rPr>
          <w:rFonts w:asciiTheme="majorHAnsi" w:hAnsiTheme="majorHAnsi"/>
          <w:szCs w:val="27"/>
        </w:rPr>
        <w:t xml:space="preserve"> using tools similar to the School Strengthening T</w:t>
      </w:r>
      <w:r w:rsidR="00F22DEC" w:rsidRPr="001B3A4D">
        <w:rPr>
          <w:rFonts w:asciiTheme="majorHAnsi" w:hAnsiTheme="majorHAnsi"/>
          <w:szCs w:val="27"/>
        </w:rPr>
        <w:t xml:space="preserve">ool and </w:t>
      </w:r>
      <w:r w:rsidR="009F2260">
        <w:rPr>
          <w:rFonts w:asciiTheme="majorHAnsi" w:hAnsiTheme="majorHAnsi"/>
          <w:szCs w:val="27"/>
        </w:rPr>
        <w:t>it has worked</w:t>
      </w:r>
      <w:r w:rsidR="00F22DEC" w:rsidRPr="001B3A4D">
        <w:rPr>
          <w:rFonts w:asciiTheme="majorHAnsi" w:hAnsiTheme="majorHAnsi"/>
          <w:szCs w:val="27"/>
        </w:rPr>
        <w:t xml:space="preserve"> well for</w:t>
      </w:r>
      <w:r w:rsidR="00B107B3">
        <w:rPr>
          <w:rFonts w:asciiTheme="majorHAnsi" w:hAnsiTheme="majorHAnsi"/>
          <w:szCs w:val="27"/>
        </w:rPr>
        <w:t xml:space="preserve"> them.</w:t>
      </w:r>
      <w:r w:rsidR="009F2260">
        <w:rPr>
          <w:rFonts w:asciiTheme="majorHAnsi" w:hAnsiTheme="majorHAnsi"/>
          <w:szCs w:val="27"/>
        </w:rPr>
        <w:t xml:space="preserve"> System</w:t>
      </w:r>
      <w:r w:rsidR="00F22DEC" w:rsidRPr="001B3A4D">
        <w:rPr>
          <w:rFonts w:asciiTheme="majorHAnsi" w:hAnsiTheme="majorHAnsi"/>
          <w:szCs w:val="27"/>
        </w:rPr>
        <w:t xml:space="preserve"> change</w:t>
      </w:r>
      <w:r w:rsidR="00391195">
        <w:rPr>
          <w:rFonts w:asciiTheme="majorHAnsi" w:hAnsiTheme="majorHAnsi"/>
          <w:szCs w:val="27"/>
        </w:rPr>
        <w:t xml:space="preserve"> has a lot of challenges and </w:t>
      </w:r>
      <w:r w:rsidR="00F22DEC" w:rsidRPr="001B3A4D">
        <w:rPr>
          <w:rFonts w:asciiTheme="majorHAnsi" w:hAnsiTheme="majorHAnsi"/>
          <w:szCs w:val="27"/>
        </w:rPr>
        <w:t>part of the challenge is to have some flexibility to allow for variety within a level of quality and con</w:t>
      </w:r>
      <w:r w:rsidR="00B107B3">
        <w:rPr>
          <w:rFonts w:asciiTheme="majorHAnsi" w:hAnsiTheme="majorHAnsi"/>
          <w:szCs w:val="27"/>
        </w:rPr>
        <w:t>sistency that makes sense.</w:t>
      </w:r>
    </w:p>
    <w:p w14:paraId="631D0891" w14:textId="77777777" w:rsidR="00A254D6" w:rsidRPr="001B3A4D" w:rsidRDefault="00A254D6" w:rsidP="00391195">
      <w:pPr>
        <w:spacing w:after="0" w:line="240" w:lineRule="auto"/>
        <w:ind w:left="1440"/>
        <w:rPr>
          <w:rFonts w:asciiTheme="majorHAnsi" w:hAnsiTheme="majorHAnsi"/>
          <w:szCs w:val="27"/>
        </w:rPr>
      </w:pPr>
    </w:p>
    <w:p w14:paraId="20302247" w14:textId="1D2624F5" w:rsidR="00C738CF" w:rsidRPr="00C738CF" w:rsidRDefault="00C738CF" w:rsidP="00C738CF">
      <w:pPr>
        <w:spacing w:after="0" w:line="240" w:lineRule="auto"/>
        <w:ind w:left="1440"/>
        <w:rPr>
          <w:rFonts w:asciiTheme="majorHAnsi" w:hAnsiTheme="majorHAnsi"/>
          <w:b/>
          <w:szCs w:val="27"/>
        </w:rPr>
      </w:pPr>
      <w:r>
        <w:rPr>
          <w:rFonts w:asciiTheme="majorHAnsi" w:hAnsiTheme="majorHAnsi"/>
          <w:b/>
          <w:szCs w:val="27"/>
        </w:rPr>
        <w:t>Status of Community of Practice Procurement</w:t>
      </w:r>
    </w:p>
    <w:p w14:paraId="719FB83C" w14:textId="77777777" w:rsidR="00C738CF" w:rsidRDefault="00C738CF" w:rsidP="00C738CF">
      <w:pPr>
        <w:spacing w:after="0" w:line="240" w:lineRule="auto"/>
        <w:ind w:left="1440"/>
        <w:rPr>
          <w:rFonts w:asciiTheme="majorHAnsi" w:hAnsiTheme="majorHAnsi"/>
          <w:szCs w:val="27"/>
        </w:rPr>
      </w:pPr>
    </w:p>
    <w:p w14:paraId="0CD77AE3" w14:textId="65B5716C" w:rsidR="00853893" w:rsidRPr="00C738CF" w:rsidRDefault="00853893" w:rsidP="00C738CF">
      <w:pPr>
        <w:spacing w:after="0" w:line="240" w:lineRule="auto"/>
        <w:ind w:left="1440"/>
        <w:rPr>
          <w:rFonts w:asciiTheme="majorHAnsi" w:hAnsiTheme="majorHAnsi"/>
          <w:szCs w:val="27"/>
        </w:rPr>
      </w:pPr>
      <w:r w:rsidRPr="00C738CF">
        <w:rPr>
          <w:rFonts w:asciiTheme="majorHAnsi" w:hAnsiTheme="majorHAnsi"/>
          <w:szCs w:val="27"/>
        </w:rPr>
        <w:t xml:space="preserve">Mr. </w:t>
      </w:r>
      <w:r w:rsidR="00857EAB" w:rsidRPr="00C738CF">
        <w:rPr>
          <w:rFonts w:asciiTheme="majorHAnsi" w:hAnsiTheme="majorHAnsi"/>
          <w:szCs w:val="27"/>
        </w:rPr>
        <w:t>Giles</w:t>
      </w:r>
      <w:r w:rsidRPr="00C738CF">
        <w:rPr>
          <w:rFonts w:asciiTheme="majorHAnsi" w:hAnsiTheme="majorHAnsi"/>
          <w:szCs w:val="27"/>
        </w:rPr>
        <w:t>, Chief Contracting Offic</w:t>
      </w:r>
      <w:r w:rsidR="00D22352" w:rsidRPr="00C738CF">
        <w:rPr>
          <w:rFonts w:asciiTheme="majorHAnsi" w:hAnsiTheme="majorHAnsi"/>
          <w:szCs w:val="27"/>
        </w:rPr>
        <w:t>er for Health and Human Service Cluster</w:t>
      </w:r>
      <w:r w:rsidR="001B3A4D" w:rsidRPr="00C738CF">
        <w:rPr>
          <w:rFonts w:asciiTheme="majorHAnsi" w:hAnsiTheme="majorHAnsi"/>
          <w:szCs w:val="27"/>
        </w:rPr>
        <w:t xml:space="preserve">, provided an </w:t>
      </w:r>
      <w:r w:rsidRPr="00C738CF">
        <w:rPr>
          <w:rFonts w:asciiTheme="majorHAnsi" w:hAnsiTheme="majorHAnsi"/>
          <w:szCs w:val="27"/>
        </w:rPr>
        <w:t>update on</w:t>
      </w:r>
      <w:r w:rsidR="009B4B2E">
        <w:rPr>
          <w:rFonts w:asciiTheme="majorHAnsi" w:hAnsiTheme="majorHAnsi"/>
          <w:szCs w:val="27"/>
        </w:rPr>
        <w:t xml:space="preserve"> the</w:t>
      </w:r>
      <w:r w:rsidRPr="00C738CF">
        <w:rPr>
          <w:rFonts w:asciiTheme="majorHAnsi" w:hAnsiTheme="majorHAnsi"/>
          <w:szCs w:val="27"/>
        </w:rPr>
        <w:t xml:space="preserve"> procureme</w:t>
      </w:r>
      <w:r w:rsidR="00D22352" w:rsidRPr="00C738CF">
        <w:rPr>
          <w:rFonts w:asciiTheme="majorHAnsi" w:hAnsiTheme="majorHAnsi"/>
          <w:szCs w:val="27"/>
        </w:rPr>
        <w:t>nt for</w:t>
      </w:r>
      <w:r w:rsidR="00F73A50">
        <w:rPr>
          <w:rFonts w:asciiTheme="majorHAnsi" w:hAnsiTheme="majorHAnsi"/>
          <w:szCs w:val="27"/>
        </w:rPr>
        <w:t xml:space="preserve"> the</w:t>
      </w:r>
      <w:r w:rsidR="00D22352" w:rsidRPr="00C738CF">
        <w:rPr>
          <w:rFonts w:asciiTheme="majorHAnsi" w:hAnsiTheme="majorHAnsi"/>
          <w:szCs w:val="27"/>
        </w:rPr>
        <w:t xml:space="preserve"> Community of Practice. Given that it is an open procurement, there is limited information that can be provided</w:t>
      </w:r>
      <w:r w:rsidR="009B4B2E">
        <w:rPr>
          <w:rFonts w:asciiTheme="majorHAnsi" w:hAnsiTheme="majorHAnsi"/>
          <w:szCs w:val="27"/>
        </w:rPr>
        <w:t>. The p</w:t>
      </w:r>
      <w:r w:rsidRPr="00C738CF">
        <w:rPr>
          <w:rFonts w:asciiTheme="majorHAnsi" w:hAnsiTheme="majorHAnsi"/>
          <w:szCs w:val="27"/>
        </w:rPr>
        <w:t>rocess began in September and closed in January and recently concluded the review and evaluation phase of offerors. The process can possibly be completed by</w:t>
      </w:r>
      <w:r w:rsidR="005E1925">
        <w:rPr>
          <w:rFonts w:asciiTheme="majorHAnsi" w:hAnsiTheme="majorHAnsi"/>
          <w:szCs w:val="27"/>
        </w:rPr>
        <w:t xml:space="preserve"> the</w:t>
      </w:r>
      <w:r w:rsidRPr="00C738CF">
        <w:rPr>
          <w:rFonts w:asciiTheme="majorHAnsi" w:hAnsiTheme="majorHAnsi"/>
          <w:szCs w:val="27"/>
        </w:rPr>
        <w:t xml:space="preserve"> first week of April, if there are no other competing priorities.  </w:t>
      </w:r>
      <w:r w:rsidR="00C738CF">
        <w:rPr>
          <w:rFonts w:asciiTheme="majorHAnsi" w:hAnsiTheme="majorHAnsi"/>
          <w:szCs w:val="27"/>
        </w:rPr>
        <w:t>Earlier</w:t>
      </w:r>
      <w:r w:rsidR="00E32ABB" w:rsidRPr="00C738CF">
        <w:rPr>
          <w:rFonts w:asciiTheme="majorHAnsi" w:hAnsiTheme="majorHAnsi"/>
          <w:szCs w:val="27"/>
        </w:rPr>
        <w:t xml:space="preserve"> in the process, there were 11 amendment</w:t>
      </w:r>
      <w:r w:rsidR="00C738CF">
        <w:rPr>
          <w:rFonts w:asciiTheme="majorHAnsi" w:hAnsiTheme="majorHAnsi"/>
          <w:szCs w:val="27"/>
        </w:rPr>
        <w:t>s</w:t>
      </w:r>
      <w:r w:rsidRPr="00C738CF">
        <w:rPr>
          <w:rFonts w:asciiTheme="majorHAnsi" w:hAnsiTheme="majorHAnsi"/>
          <w:szCs w:val="27"/>
        </w:rPr>
        <w:t xml:space="preserve"> which delayed</w:t>
      </w:r>
      <w:r w:rsidR="009B4B2E">
        <w:rPr>
          <w:rFonts w:asciiTheme="majorHAnsi" w:hAnsiTheme="majorHAnsi"/>
          <w:szCs w:val="27"/>
        </w:rPr>
        <w:t xml:space="preserve"> the</w:t>
      </w:r>
      <w:r w:rsidRPr="00C738CF">
        <w:rPr>
          <w:rFonts w:asciiTheme="majorHAnsi" w:hAnsiTheme="majorHAnsi"/>
          <w:szCs w:val="27"/>
        </w:rPr>
        <w:t xml:space="preserve"> process of procurement.</w:t>
      </w:r>
    </w:p>
    <w:p w14:paraId="4DC49BA9" w14:textId="77777777" w:rsidR="00F22DEC" w:rsidRPr="005A69B5" w:rsidRDefault="00F22DEC" w:rsidP="00F22DEC">
      <w:pPr>
        <w:pStyle w:val="ListParagraph"/>
        <w:spacing w:after="0" w:line="240" w:lineRule="auto"/>
        <w:ind w:left="1800"/>
        <w:rPr>
          <w:rFonts w:asciiTheme="majorHAnsi" w:hAnsiTheme="majorHAnsi"/>
          <w:szCs w:val="27"/>
        </w:rPr>
      </w:pPr>
    </w:p>
    <w:p w14:paraId="11126604" w14:textId="77777777" w:rsidR="00312662" w:rsidRPr="005A69B5" w:rsidRDefault="00312662" w:rsidP="00312662">
      <w:pPr>
        <w:pStyle w:val="ListParagraph"/>
        <w:rPr>
          <w:rFonts w:asciiTheme="majorHAnsi" w:hAnsiTheme="majorHAnsi"/>
          <w:szCs w:val="27"/>
        </w:rPr>
      </w:pPr>
    </w:p>
    <w:p w14:paraId="1923E0DD" w14:textId="76280213" w:rsidR="002C2CC3" w:rsidRPr="005A69B5" w:rsidRDefault="00312662" w:rsidP="006006B5">
      <w:pPr>
        <w:pStyle w:val="ListParagraph"/>
        <w:numPr>
          <w:ilvl w:val="0"/>
          <w:numId w:val="30"/>
        </w:numPr>
        <w:spacing w:after="0" w:line="240" w:lineRule="auto"/>
        <w:ind w:left="720"/>
        <w:rPr>
          <w:rFonts w:asciiTheme="majorHAnsi" w:hAnsiTheme="majorHAnsi"/>
          <w:b/>
          <w:szCs w:val="27"/>
        </w:rPr>
      </w:pPr>
      <w:r w:rsidRPr="005A69B5">
        <w:rPr>
          <w:rFonts w:asciiTheme="majorHAnsi" w:hAnsiTheme="majorHAnsi"/>
          <w:b/>
          <w:szCs w:val="27"/>
        </w:rPr>
        <w:t xml:space="preserve">Coordinating Council </w:t>
      </w:r>
      <w:r w:rsidR="0004145F" w:rsidRPr="005A69B5">
        <w:rPr>
          <w:rFonts w:asciiTheme="majorHAnsi" w:hAnsiTheme="majorHAnsi"/>
          <w:b/>
          <w:szCs w:val="27"/>
        </w:rPr>
        <w:t>Business</w:t>
      </w:r>
    </w:p>
    <w:p w14:paraId="2E4B8F71" w14:textId="3F7F3C6F" w:rsidR="006F7404" w:rsidRPr="007951DC" w:rsidRDefault="006F7404" w:rsidP="006006B5">
      <w:pPr>
        <w:pStyle w:val="ListParagraph"/>
        <w:numPr>
          <w:ilvl w:val="1"/>
          <w:numId w:val="30"/>
        </w:numPr>
        <w:spacing w:after="0" w:line="240" w:lineRule="auto"/>
        <w:ind w:left="1080"/>
        <w:rPr>
          <w:rFonts w:asciiTheme="majorHAnsi" w:hAnsiTheme="majorHAnsi"/>
          <w:b/>
          <w:szCs w:val="27"/>
        </w:rPr>
      </w:pPr>
      <w:bookmarkStart w:id="0" w:name="_Hlk1116095"/>
      <w:r w:rsidRPr="007951DC">
        <w:rPr>
          <w:rFonts w:asciiTheme="majorHAnsi" w:hAnsiTheme="majorHAnsi"/>
          <w:b/>
          <w:szCs w:val="27"/>
        </w:rPr>
        <w:t>Timely Implementation</w:t>
      </w:r>
      <w:r w:rsidR="00AB3C33">
        <w:rPr>
          <w:rFonts w:asciiTheme="majorHAnsi" w:hAnsiTheme="majorHAnsi"/>
          <w:b/>
          <w:szCs w:val="27"/>
        </w:rPr>
        <w:t xml:space="preserve"> and Year 1 Implementation </w:t>
      </w:r>
    </w:p>
    <w:p w14:paraId="1E735DA0" w14:textId="68124E8A" w:rsidR="001E7112" w:rsidRDefault="005C6115" w:rsidP="006006B5">
      <w:pPr>
        <w:pStyle w:val="ListParagraph"/>
        <w:spacing w:after="0" w:line="240" w:lineRule="auto"/>
        <w:ind w:left="1080"/>
        <w:rPr>
          <w:rFonts w:asciiTheme="majorHAnsi" w:hAnsiTheme="majorHAnsi"/>
          <w:szCs w:val="27"/>
        </w:rPr>
      </w:pPr>
      <w:r>
        <w:rPr>
          <w:rFonts w:asciiTheme="majorHAnsi" w:hAnsiTheme="majorHAnsi"/>
          <w:szCs w:val="27"/>
        </w:rPr>
        <w:t>Dr. Scott provided a r</w:t>
      </w:r>
      <w:r w:rsidR="001E7112">
        <w:rPr>
          <w:rFonts w:asciiTheme="majorHAnsi" w:hAnsiTheme="majorHAnsi"/>
          <w:szCs w:val="27"/>
        </w:rPr>
        <w:t xml:space="preserve">eview </w:t>
      </w:r>
      <w:r w:rsidR="00C738CF">
        <w:rPr>
          <w:rFonts w:asciiTheme="majorHAnsi" w:hAnsiTheme="majorHAnsi"/>
          <w:szCs w:val="27"/>
        </w:rPr>
        <w:t>of process to date.</w:t>
      </w:r>
    </w:p>
    <w:p w14:paraId="69AB486F" w14:textId="67B258C4" w:rsidR="00A2337D" w:rsidRPr="005A69B5" w:rsidRDefault="00A2337D" w:rsidP="006006B5">
      <w:pPr>
        <w:pStyle w:val="ListParagraph"/>
        <w:numPr>
          <w:ilvl w:val="0"/>
          <w:numId w:val="45"/>
        </w:numPr>
        <w:spacing w:after="0" w:line="240" w:lineRule="auto"/>
        <w:ind w:left="1800"/>
        <w:rPr>
          <w:rFonts w:asciiTheme="majorHAnsi" w:hAnsiTheme="majorHAnsi"/>
          <w:szCs w:val="27"/>
        </w:rPr>
      </w:pPr>
      <w:r w:rsidRPr="005A69B5">
        <w:rPr>
          <w:rFonts w:asciiTheme="majorHAnsi" w:hAnsiTheme="majorHAnsi"/>
          <w:szCs w:val="27"/>
        </w:rPr>
        <w:t>4/</w:t>
      </w:r>
      <w:r w:rsidR="00C738CF">
        <w:rPr>
          <w:rFonts w:asciiTheme="majorHAnsi" w:hAnsiTheme="majorHAnsi"/>
          <w:szCs w:val="27"/>
        </w:rPr>
        <w:t>52</w:t>
      </w:r>
      <w:r w:rsidR="0068719D" w:rsidRPr="005A69B5">
        <w:rPr>
          <w:rFonts w:asciiTheme="majorHAnsi" w:hAnsiTheme="majorHAnsi"/>
          <w:szCs w:val="27"/>
        </w:rPr>
        <w:t xml:space="preserve"> </w:t>
      </w:r>
      <w:r w:rsidR="00911551">
        <w:rPr>
          <w:rFonts w:asciiTheme="majorHAnsi" w:hAnsiTheme="majorHAnsi"/>
          <w:szCs w:val="27"/>
        </w:rPr>
        <w:t>schools are</w:t>
      </w:r>
      <w:r w:rsidR="0068719D" w:rsidRPr="005A69B5">
        <w:rPr>
          <w:rFonts w:asciiTheme="majorHAnsi" w:hAnsiTheme="majorHAnsi"/>
          <w:szCs w:val="27"/>
        </w:rPr>
        <w:t xml:space="preserve"> </w:t>
      </w:r>
      <w:r w:rsidR="001E7112">
        <w:rPr>
          <w:rFonts w:asciiTheme="majorHAnsi" w:hAnsiTheme="majorHAnsi"/>
          <w:szCs w:val="27"/>
        </w:rPr>
        <w:t xml:space="preserve">to </w:t>
      </w:r>
      <w:r w:rsidR="0068719D" w:rsidRPr="005A69B5">
        <w:rPr>
          <w:rFonts w:asciiTheme="majorHAnsi" w:hAnsiTheme="majorHAnsi"/>
          <w:szCs w:val="27"/>
        </w:rPr>
        <w:t xml:space="preserve">receive </w:t>
      </w:r>
      <w:r w:rsidR="00C738CF">
        <w:rPr>
          <w:rFonts w:asciiTheme="majorHAnsi" w:hAnsiTheme="majorHAnsi"/>
          <w:szCs w:val="27"/>
        </w:rPr>
        <w:t>services through the DBH Clinical Specialist.</w:t>
      </w:r>
    </w:p>
    <w:p w14:paraId="1844135E" w14:textId="69BDC080" w:rsidR="0068719D" w:rsidRDefault="00C738CF" w:rsidP="006006B5">
      <w:pPr>
        <w:pStyle w:val="ListParagraph"/>
        <w:numPr>
          <w:ilvl w:val="0"/>
          <w:numId w:val="45"/>
        </w:numPr>
        <w:spacing w:after="0" w:line="240" w:lineRule="auto"/>
        <w:ind w:left="1800"/>
        <w:rPr>
          <w:rFonts w:asciiTheme="majorHAnsi" w:hAnsiTheme="majorHAnsi"/>
          <w:szCs w:val="27"/>
        </w:rPr>
      </w:pPr>
      <w:r>
        <w:rPr>
          <w:rFonts w:asciiTheme="majorHAnsi" w:hAnsiTheme="majorHAnsi"/>
          <w:szCs w:val="27"/>
        </w:rPr>
        <w:t>34</w:t>
      </w:r>
      <w:r w:rsidR="00911551">
        <w:rPr>
          <w:rFonts w:asciiTheme="majorHAnsi" w:hAnsiTheme="majorHAnsi"/>
          <w:szCs w:val="27"/>
        </w:rPr>
        <w:t>/52</w:t>
      </w:r>
      <w:r w:rsidR="001E7112">
        <w:rPr>
          <w:rFonts w:asciiTheme="majorHAnsi" w:hAnsiTheme="majorHAnsi"/>
          <w:szCs w:val="27"/>
        </w:rPr>
        <w:t xml:space="preserve"> school are DCPS and 18/52 are DCPCS. </w:t>
      </w:r>
    </w:p>
    <w:p w14:paraId="51850692" w14:textId="06E4D179" w:rsidR="003A5448" w:rsidRDefault="00CC3027" w:rsidP="006006B5">
      <w:pPr>
        <w:pStyle w:val="ListParagraph"/>
        <w:spacing w:after="0" w:line="240" w:lineRule="auto"/>
        <w:ind w:left="1080"/>
        <w:rPr>
          <w:rFonts w:asciiTheme="majorHAnsi" w:hAnsiTheme="majorHAnsi"/>
          <w:szCs w:val="27"/>
        </w:rPr>
      </w:pPr>
      <w:r>
        <w:rPr>
          <w:rFonts w:asciiTheme="majorHAnsi" w:hAnsiTheme="majorHAnsi"/>
          <w:szCs w:val="27"/>
        </w:rPr>
        <w:t>A</w:t>
      </w:r>
      <w:r w:rsidR="002978EB">
        <w:rPr>
          <w:rFonts w:asciiTheme="majorHAnsi" w:hAnsiTheme="majorHAnsi"/>
          <w:szCs w:val="27"/>
        </w:rPr>
        <w:t xml:space="preserve"> slide</w:t>
      </w:r>
      <w:r w:rsidR="00D95EF2">
        <w:rPr>
          <w:rFonts w:asciiTheme="majorHAnsi" w:hAnsiTheme="majorHAnsi"/>
          <w:szCs w:val="27"/>
        </w:rPr>
        <w:t xml:space="preserve"> </w:t>
      </w:r>
      <w:r>
        <w:rPr>
          <w:rFonts w:asciiTheme="majorHAnsi" w:hAnsiTheme="majorHAnsi"/>
          <w:szCs w:val="27"/>
        </w:rPr>
        <w:t xml:space="preserve">was provided that </w:t>
      </w:r>
      <w:r w:rsidR="00911551">
        <w:rPr>
          <w:rFonts w:asciiTheme="majorHAnsi" w:hAnsiTheme="majorHAnsi"/>
          <w:szCs w:val="27"/>
        </w:rPr>
        <w:t>reflects MOA and grant funding status for CBOs in</w:t>
      </w:r>
      <w:r w:rsidR="001E7112">
        <w:rPr>
          <w:rFonts w:asciiTheme="majorHAnsi" w:hAnsiTheme="majorHAnsi"/>
          <w:szCs w:val="27"/>
        </w:rPr>
        <w:t xml:space="preserve"> the DC public and </w:t>
      </w:r>
      <w:r w:rsidR="00911551">
        <w:rPr>
          <w:rFonts w:asciiTheme="majorHAnsi" w:hAnsiTheme="majorHAnsi"/>
          <w:szCs w:val="27"/>
        </w:rPr>
        <w:t xml:space="preserve">public </w:t>
      </w:r>
      <w:r w:rsidR="001E7112">
        <w:rPr>
          <w:rFonts w:asciiTheme="majorHAnsi" w:hAnsiTheme="majorHAnsi"/>
          <w:szCs w:val="27"/>
        </w:rPr>
        <w:t xml:space="preserve">charter schools. </w:t>
      </w:r>
      <w:r w:rsidR="00911551">
        <w:rPr>
          <w:rFonts w:asciiTheme="majorHAnsi" w:hAnsiTheme="majorHAnsi"/>
          <w:szCs w:val="27"/>
        </w:rPr>
        <w:t>Some CBOs</w:t>
      </w:r>
      <w:r w:rsidR="00D95EF2">
        <w:rPr>
          <w:rFonts w:asciiTheme="majorHAnsi" w:hAnsiTheme="majorHAnsi"/>
          <w:szCs w:val="27"/>
        </w:rPr>
        <w:t xml:space="preserve"> have previously established partnership</w:t>
      </w:r>
      <w:r>
        <w:rPr>
          <w:rFonts w:asciiTheme="majorHAnsi" w:hAnsiTheme="majorHAnsi"/>
          <w:szCs w:val="27"/>
        </w:rPr>
        <w:t>s</w:t>
      </w:r>
      <w:r w:rsidR="00911551">
        <w:rPr>
          <w:rFonts w:asciiTheme="majorHAnsi" w:hAnsiTheme="majorHAnsi"/>
          <w:szCs w:val="27"/>
        </w:rPr>
        <w:t xml:space="preserve"> in schools</w:t>
      </w:r>
      <w:r>
        <w:rPr>
          <w:rFonts w:asciiTheme="majorHAnsi" w:hAnsiTheme="majorHAnsi"/>
          <w:szCs w:val="27"/>
        </w:rPr>
        <w:t xml:space="preserve"> via</w:t>
      </w:r>
      <w:r w:rsidR="00911551">
        <w:rPr>
          <w:rFonts w:asciiTheme="majorHAnsi" w:hAnsiTheme="majorHAnsi"/>
          <w:szCs w:val="27"/>
        </w:rPr>
        <w:t xml:space="preserve"> MOA yet not for</w:t>
      </w:r>
      <w:r>
        <w:rPr>
          <w:rFonts w:asciiTheme="majorHAnsi" w:hAnsiTheme="majorHAnsi"/>
          <w:szCs w:val="27"/>
        </w:rPr>
        <w:t xml:space="preserve"> the expanded work of </w:t>
      </w:r>
      <w:r w:rsidR="00D95EF2">
        <w:rPr>
          <w:rFonts w:asciiTheme="majorHAnsi" w:hAnsiTheme="majorHAnsi"/>
          <w:szCs w:val="27"/>
        </w:rPr>
        <w:t>prevention and early intervention</w:t>
      </w:r>
      <w:r w:rsidR="00911551">
        <w:rPr>
          <w:rFonts w:asciiTheme="majorHAnsi" w:hAnsiTheme="majorHAnsi"/>
          <w:szCs w:val="27"/>
        </w:rPr>
        <w:t xml:space="preserve"> school-based services</w:t>
      </w:r>
      <w:r w:rsidR="00D95EF2">
        <w:rPr>
          <w:rFonts w:asciiTheme="majorHAnsi" w:hAnsiTheme="majorHAnsi"/>
          <w:szCs w:val="27"/>
        </w:rPr>
        <w:t xml:space="preserve">. </w:t>
      </w:r>
      <w:r w:rsidR="006B350F">
        <w:rPr>
          <w:rFonts w:asciiTheme="majorHAnsi" w:hAnsiTheme="majorHAnsi"/>
          <w:szCs w:val="27"/>
        </w:rPr>
        <w:t>There</w:t>
      </w:r>
      <w:r w:rsidR="008124ED">
        <w:rPr>
          <w:rFonts w:asciiTheme="majorHAnsi" w:hAnsiTheme="majorHAnsi"/>
          <w:szCs w:val="27"/>
        </w:rPr>
        <w:t xml:space="preserve"> are currently 15 signed MOAs</w:t>
      </w:r>
      <w:r w:rsidR="006B350F">
        <w:rPr>
          <w:rFonts w:asciiTheme="majorHAnsi" w:hAnsiTheme="majorHAnsi"/>
          <w:szCs w:val="27"/>
        </w:rPr>
        <w:t xml:space="preserve"> </w:t>
      </w:r>
      <w:r w:rsidR="008124ED">
        <w:rPr>
          <w:rFonts w:asciiTheme="majorHAnsi" w:hAnsiTheme="majorHAnsi"/>
          <w:szCs w:val="27"/>
        </w:rPr>
        <w:t>yet</w:t>
      </w:r>
      <w:r w:rsidR="00787FAD">
        <w:rPr>
          <w:rFonts w:asciiTheme="majorHAnsi" w:hAnsiTheme="majorHAnsi"/>
          <w:szCs w:val="27"/>
        </w:rPr>
        <w:t xml:space="preserve"> grant funds have not been released to </w:t>
      </w:r>
      <w:r w:rsidR="008124ED">
        <w:rPr>
          <w:rFonts w:asciiTheme="majorHAnsi" w:hAnsiTheme="majorHAnsi"/>
          <w:szCs w:val="27"/>
        </w:rPr>
        <w:t xml:space="preserve">CBOs for </w:t>
      </w:r>
      <w:r>
        <w:rPr>
          <w:rFonts w:asciiTheme="majorHAnsi" w:hAnsiTheme="majorHAnsi"/>
          <w:szCs w:val="27"/>
        </w:rPr>
        <w:t>all of those 15 schools</w:t>
      </w:r>
      <w:r w:rsidR="00787FAD">
        <w:rPr>
          <w:rFonts w:asciiTheme="majorHAnsi" w:hAnsiTheme="majorHAnsi"/>
          <w:szCs w:val="27"/>
        </w:rPr>
        <w:t xml:space="preserve">. </w:t>
      </w:r>
      <w:r w:rsidR="003A5448">
        <w:rPr>
          <w:rFonts w:asciiTheme="majorHAnsi" w:hAnsiTheme="majorHAnsi"/>
          <w:szCs w:val="27"/>
        </w:rPr>
        <w:t>The</w:t>
      </w:r>
      <w:r>
        <w:rPr>
          <w:rFonts w:asciiTheme="majorHAnsi" w:hAnsiTheme="majorHAnsi"/>
          <w:szCs w:val="27"/>
        </w:rPr>
        <w:t xml:space="preserve"> DBH F</w:t>
      </w:r>
      <w:r w:rsidR="003A5448">
        <w:rPr>
          <w:rFonts w:asciiTheme="majorHAnsi" w:hAnsiTheme="majorHAnsi"/>
          <w:szCs w:val="27"/>
        </w:rPr>
        <w:t>iscal office is currently working with CBOs to provide an estimate of wh</w:t>
      </w:r>
      <w:r w:rsidR="008124ED">
        <w:rPr>
          <w:rFonts w:asciiTheme="majorHAnsi" w:hAnsiTheme="majorHAnsi"/>
          <w:szCs w:val="27"/>
        </w:rPr>
        <w:t>at would be spent from</w:t>
      </w:r>
      <w:r w:rsidR="009507B9">
        <w:rPr>
          <w:rFonts w:asciiTheme="majorHAnsi" w:hAnsiTheme="majorHAnsi"/>
          <w:szCs w:val="27"/>
        </w:rPr>
        <w:t xml:space="preserve"> the date of the</w:t>
      </w:r>
      <w:r w:rsidR="008124ED">
        <w:rPr>
          <w:rFonts w:asciiTheme="majorHAnsi" w:hAnsiTheme="majorHAnsi"/>
          <w:szCs w:val="27"/>
        </w:rPr>
        <w:t xml:space="preserve"> signed grant award through</w:t>
      </w:r>
      <w:r w:rsidR="003A5448">
        <w:rPr>
          <w:rFonts w:asciiTheme="majorHAnsi" w:hAnsiTheme="majorHAnsi"/>
          <w:szCs w:val="27"/>
        </w:rPr>
        <w:t xml:space="preserve"> September 30</w:t>
      </w:r>
      <w:r w:rsidR="003A5448" w:rsidRPr="003A5448">
        <w:rPr>
          <w:rFonts w:asciiTheme="majorHAnsi" w:hAnsiTheme="majorHAnsi"/>
          <w:szCs w:val="27"/>
          <w:vertAlign w:val="superscript"/>
        </w:rPr>
        <w:t>th</w:t>
      </w:r>
      <w:r w:rsidR="003A5448">
        <w:rPr>
          <w:rFonts w:asciiTheme="majorHAnsi" w:hAnsiTheme="majorHAnsi"/>
          <w:szCs w:val="27"/>
        </w:rPr>
        <w:t xml:space="preserve">, 2019. </w:t>
      </w:r>
    </w:p>
    <w:p w14:paraId="513BFAE8" w14:textId="77777777" w:rsidR="003A5448" w:rsidRDefault="003A5448" w:rsidP="006006B5">
      <w:pPr>
        <w:pStyle w:val="ListParagraph"/>
        <w:spacing w:after="0" w:line="240" w:lineRule="auto"/>
        <w:ind w:left="1080"/>
        <w:rPr>
          <w:rFonts w:asciiTheme="majorHAnsi" w:hAnsiTheme="majorHAnsi"/>
          <w:szCs w:val="27"/>
        </w:rPr>
      </w:pPr>
    </w:p>
    <w:p w14:paraId="59D02CE8" w14:textId="397EEDE9" w:rsidR="00E3012D" w:rsidRDefault="00127661" w:rsidP="006006B5">
      <w:pPr>
        <w:pStyle w:val="ListParagraph"/>
        <w:spacing w:after="0" w:line="240" w:lineRule="auto"/>
        <w:ind w:left="1080"/>
        <w:rPr>
          <w:rFonts w:asciiTheme="majorHAnsi" w:hAnsiTheme="majorHAnsi"/>
          <w:szCs w:val="27"/>
        </w:rPr>
      </w:pPr>
      <w:r>
        <w:rPr>
          <w:rFonts w:asciiTheme="majorHAnsi" w:hAnsiTheme="majorHAnsi"/>
          <w:b/>
          <w:szCs w:val="27"/>
        </w:rPr>
        <w:t>DCPS has</w:t>
      </w:r>
      <w:r w:rsidR="00E3012D" w:rsidRPr="001D4DA2">
        <w:rPr>
          <w:rFonts w:asciiTheme="majorHAnsi" w:hAnsiTheme="majorHAnsi"/>
          <w:b/>
          <w:szCs w:val="27"/>
        </w:rPr>
        <w:t xml:space="preserve"> a total of 34 schools</w:t>
      </w:r>
      <w:r w:rsidR="0027798B" w:rsidRPr="001D4DA2">
        <w:rPr>
          <w:rFonts w:asciiTheme="majorHAnsi" w:hAnsiTheme="majorHAnsi"/>
          <w:b/>
          <w:szCs w:val="27"/>
        </w:rPr>
        <w:t xml:space="preserve"> and a total of 28 matched</w:t>
      </w:r>
      <w:r w:rsidR="00E3012D">
        <w:rPr>
          <w:rFonts w:asciiTheme="majorHAnsi" w:hAnsiTheme="majorHAnsi"/>
          <w:szCs w:val="27"/>
        </w:rPr>
        <w:t>:</w:t>
      </w:r>
    </w:p>
    <w:p w14:paraId="6FAA7DCD" w14:textId="662F02E9" w:rsidR="0027798B" w:rsidRDefault="00DD0A0E"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2/34- DBH Clinical Specialists</w:t>
      </w:r>
      <w:r w:rsidR="0027798B">
        <w:rPr>
          <w:rFonts w:asciiTheme="majorHAnsi" w:hAnsiTheme="majorHAnsi"/>
          <w:szCs w:val="27"/>
        </w:rPr>
        <w:t xml:space="preserve"> </w:t>
      </w:r>
    </w:p>
    <w:p w14:paraId="4CB7ABAE" w14:textId="17FDD029" w:rsidR="0027798B" w:rsidRDefault="00DD0A0E"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 xml:space="preserve">5 </w:t>
      </w:r>
      <w:r w:rsidR="0027798B">
        <w:rPr>
          <w:rFonts w:asciiTheme="majorHAnsi" w:hAnsiTheme="majorHAnsi"/>
          <w:szCs w:val="27"/>
        </w:rPr>
        <w:t xml:space="preserve">providers in the school as of today (4 are Hillcrest, 1 Common Unity). </w:t>
      </w:r>
    </w:p>
    <w:p w14:paraId="2F8B1B26" w14:textId="39AF8AFE" w:rsidR="0027798B" w:rsidRPr="0027798B" w:rsidRDefault="0027798B"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4/34- not matched</w:t>
      </w:r>
    </w:p>
    <w:p w14:paraId="6ACE3BB5" w14:textId="1EA8ED80" w:rsidR="00E3012D" w:rsidRDefault="00DD0A0E"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 xml:space="preserve"> 3 clinician placements expected in late M</w:t>
      </w:r>
      <w:r w:rsidR="0027798B">
        <w:rPr>
          <w:rFonts w:asciiTheme="majorHAnsi" w:hAnsiTheme="majorHAnsi"/>
          <w:szCs w:val="27"/>
        </w:rPr>
        <w:t>a</w:t>
      </w:r>
      <w:r>
        <w:rPr>
          <w:rFonts w:asciiTheme="majorHAnsi" w:hAnsiTheme="majorHAnsi"/>
          <w:szCs w:val="27"/>
        </w:rPr>
        <w:t>rch(Hillcrest), 8 clinician placements</w:t>
      </w:r>
      <w:r w:rsidR="00805544">
        <w:rPr>
          <w:rFonts w:asciiTheme="majorHAnsi" w:hAnsiTheme="majorHAnsi"/>
          <w:szCs w:val="27"/>
        </w:rPr>
        <w:t xml:space="preserve"> in April, 2</w:t>
      </w:r>
      <w:r>
        <w:rPr>
          <w:rFonts w:asciiTheme="majorHAnsi" w:hAnsiTheme="majorHAnsi"/>
          <w:szCs w:val="27"/>
        </w:rPr>
        <w:t xml:space="preserve"> clinician placements </w:t>
      </w:r>
      <w:r w:rsidR="00805544">
        <w:rPr>
          <w:rFonts w:asciiTheme="majorHAnsi" w:hAnsiTheme="majorHAnsi"/>
          <w:szCs w:val="27"/>
        </w:rPr>
        <w:t>in May (Howard), 7 MBI schools (have clinicians</w:t>
      </w:r>
      <w:r>
        <w:rPr>
          <w:rFonts w:asciiTheme="majorHAnsi" w:hAnsiTheme="majorHAnsi"/>
          <w:szCs w:val="27"/>
        </w:rPr>
        <w:t xml:space="preserve"> in school under previous MOA</w:t>
      </w:r>
      <w:r w:rsidR="00805544">
        <w:rPr>
          <w:rFonts w:asciiTheme="majorHAnsi" w:hAnsiTheme="majorHAnsi"/>
          <w:szCs w:val="27"/>
        </w:rPr>
        <w:t xml:space="preserve">  </w:t>
      </w:r>
      <w:r>
        <w:rPr>
          <w:rFonts w:asciiTheme="majorHAnsi" w:hAnsiTheme="majorHAnsi"/>
          <w:szCs w:val="27"/>
        </w:rPr>
        <w:t>and awaiting new MOA that includes the expanded work of prevention and early intervention)</w:t>
      </w:r>
    </w:p>
    <w:p w14:paraId="2B2563C7" w14:textId="51AC0431" w:rsidR="00805544" w:rsidRDefault="00805544"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1/34- Catholic Charities, no expected date</w:t>
      </w:r>
      <w:r w:rsidR="00DD0A0E">
        <w:rPr>
          <w:rFonts w:asciiTheme="majorHAnsi" w:hAnsiTheme="majorHAnsi"/>
          <w:szCs w:val="27"/>
        </w:rPr>
        <w:t xml:space="preserve"> provided</w:t>
      </w:r>
    </w:p>
    <w:p w14:paraId="21C677FD" w14:textId="735FB362" w:rsidR="00805544" w:rsidRDefault="00805544" w:rsidP="006006B5">
      <w:pPr>
        <w:pStyle w:val="ListParagraph"/>
        <w:numPr>
          <w:ilvl w:val="0"/>
          <w:numId w:val="46"/>
        </w:numPr>
        <w:spacing w:after="0" w:line="240" w:lineRule="auto"/>
        <w:ind w:left="2160"/>
        <w:rPr>
          <w:rFonts w:asciiTheme="majorHAnsi" w:hAnsiTheme="majorHAnsi"/>
          <w:szCs w:val="27"/>
        </w:rPr>
      </w:pPr>
      <w:r>
        <w:rPr>
          <w:rFonts w:asciiTheme="majorHAnsi" w:hAnsiTheme="majorHAnsi"/>
          <w:szCs w:val="27"/>
        </w:rPr>
        <w:t>1/34- SMILE school, no expecte</w:t>
      </w:r>
      <w:r w:rsidR="00DD0A0E">
        <w:rPr>
          <w:rFonts w:asciiTheme="majorHAnsi" w:hAnsiTheme="majorHAnsi"/>
          <w:szCs w:val="27"/>
        </w:rPr>
        <w:t>d date provided</w:t>
      </w:r>
    </w:p>
    <w:p w14:paraId="6E45CF46" w14:textId="57E53422" w:rsidR="001D4DA2" w:rsidRPr="00851C4A" w:rsidRDefault="001D4DA2" w:rsidP="00851C4A">
      <w:pPr>
        <w:spacing w:after="0" w:line="240" w:lineRule="auto"/>
        <w:rPr>
          <w:rFonts w:asciiTheme="majorHAnsi" w:hAnsiTheme="majorHAnsi"/>
          <w:szCs w:val="27"/>
        </w:rPr>
      </w:pPr>
    </w:p>
    <w:p w14:paraId="0E627C27" w14:textId="77777777" w:rsidR="001D4DA2" w:rsidRDefault="001D4DA2" w:rsidP="006006B5">
      <w:pPr>
        <w:pStyle w:val="ListParagraph"/>
        <w:spacing w:after="0" w:line="240" w:lineRule="auto"/>
        <w:ind w:left="1080"/>
        <w:rPr>
          <w:rFonts w:asciiTheme="majorHAnsi" w:hAnsiTheme="majorHAnsi"/>
          <w:szCs w:val="27"/>
        </w:rPr>
      </w:pPr>
    </w:p>
    <w:p w14:paraId="468AF606" w14:textId="7742F11A" w:rsidR="00CB6DC8" w:rsidRDefault="0013752C" w:rsidP="006006B5">
      <w:pPr>
        <w:pStyle w:val="ListParagraph"/>
        <w:spacing w:after="0" w:line="240" w:lineRule="auto"/>
        <w:ind w:left="1080"/>
        <w:rPr>
          <w:rFonts w:asciiTheme="majorHAnsi" w:hAnsiTheme="majorHAnsi"/>
          <w:szCs w:val="27"/>
        </w:rPr>
      </w:pPr>
      <w:r>
        <w:rPr>
          <w:rFonts w:asciiTheme="majorHAnsi" w:hAnsiTheme="majorHAnsi"/>
          <w:szCs w:val="27"/>
        </w:rPr>
        <w:lastRenderedPageBreak/>
        <w:t>As a provider is working under a previous MOA and awaiting the new MOA that includes the expansion work, the following questions/perspectives were noted</w:t>
      </w:r>
      <w:r w:rsidR="004D1174">
        <w:rPr>
          <w:rFonts w:asciiTheme="majorHAnsi" w:hAnsiTheme="majorHAnsi"/>
          <w:szCs w:val="27"/>
        </w:rPr>
        <w:t xml:space="preserve"> during discussion</w:t>
      </w:r>
      <w:r>
        <w:rPr>
          <w:rFonts w:asciiTheme="majorHAnsi" w:hAnsiTheme="majorHAnsi"/>
          <w:szCs w:val="27"/>
        </w:rPr>
        <w:t xml:space="preserve"> -- </w:t>
      </w:r>
      <w:r w:rsidR="00834E18">
        <w:rPr>
          <w:rFonts w:asciiTheme="majorHAnsi" w:hAnsiTheme="majorHAnsi"/>
          <w:szCs w:val="27"/>
        </w:rPr>
        <w:t>Are the clinicians actually providing prevention and intervention services without the</w:t>
      </w:r>
      <w:r w:rsidR="004D1174">
        <w:rPr>
          <w:rFonts w:asciiTheme="majorHAnsi" w:hAnsiTheme="majorHAnsi"/>
          <w:szCs w:val="27"/>
        </w:rPr>
        <w:t xml:space="preserve"> grant funding</w:t>
      </w:r>
      <w:r w:rsidR="00834E18">
        <w:rPr>
          <w:rFonts w:asciiTheme="majorHAnsi" w:hAnsiTheme="majorHAnsi"/>
          <w:szCs w:val="27"/>
        </w:rPr>
        <w:t xml:space="preserve"> resources</w:t>
      </w:r>
      <w:r w:rsidR="00377288">
        <w:rPr>
          <w:rFonts w:asciiTheme="majorHAnsi" w:hAnsiTheme="majorHAnsi"/>
          <w:szCs w:val="27"/>
        </w:rPr>
        <w:t xml:space="preserve"> and are they working full-time compared to their original part-time hours</w:t>
      </w:r>
      <w:r w:rsidR="00834E18">
        <w:rPr>
          <w:rFonts w:asciiTheme="majorHAnsi" w:hAnsiTheme="majorHAnsi"/>
          <w:szCs w:val="27"/>
        </w:rPr>
        <w:t>?</w:t>
      </w:r>
      <w:r w:rsidR="00CB6DC8">
        <w:rPr>
          <w:rFonts w:asciiTheme="majorHAnsi" w:hAnsiTheme="majorHAnsi"/>
          <w:szCs w:val="27"/>
        </w:rPr>
        <w:t xml:space="preserve"> </w:t>
      </w:r>
      <w:r w:rsidR="009161D0">
        <w:rPr>
          <w:rFonts w:asciiTheme="majorHAnsi" w:hAnsiTheme="majorHAnsi"/>
          <w:szCs w:val="27"/>
        </w:rPr>
        <w:t>If they had a</w:t>
      </w:r>
      <w:r w:rsidR="0025227E">
        <w:rPr>
          <w:rFonts w:asciiTheme="majorHAnsi" w:hAnsiTheme="majorHAnsi"/>
          <w:szCs w:val="27"/>
        </w:rPr>
        <w:t>n</w:t>
      </w:r>
      <w:r w:rsidR="009161D0">
        <w:rPr>
          <w:rFonts w:asciiTheme="majorHAnsi" w:hAnsiTheme="majorHAnsi"/>
          <w:szCs w:val="27"/>
        </w:rPr>
        <w:t xml:space="preserve"> MOA last year and are not providing different services this school year compared to last, then there work cannot be counted as a part of the work of the expansion.</w:t>
      </w:r>
    </w:p>
    <w:p w14:paraId="0695F30F" w14:textId="77777777" w:rsidR="00834E18" w:rsidRDefault="00834E18" w:rsidP="006006B5">
      <w:pPr>
        <w:pStyle w:val="ListParagraph"/>
        <w:spacing w:after="0" w:line="240" w:lineRule="auto"/>
        <w:ind w:left="1080"/>
        <w:rPr>
          <w:rFonts w:asciiTheme="majorHAnsi" w:hAnsiTheme="majorHAnsi"/>
          <w:szCs w:val="27"/>
        </w:rPr>
      </w:pPr>
    </w:p>
    <w:p w14:paraId="791B611A" w14:textId="77777777" w:rsidR="001D4DA2" w:rsidRPr="009161D0" w:rsidRDefault="001D4DA2" w:rsidP="009161D0">
      <w:pPr>
        <w:spacing w:after="0" w:line="240" w:lineRule="auto"/>
        <w:rPr>
          <w:rFonts w:asciiTheme="majorHAnsi" w:hAnsiTheme="majorHAnsi"/>
          <w:szCs w:val="27"/>
        </w:rPr>
      </w:pPr>
    </w:p>
    <w:p w14:paraId="42AE94FF" w14:textId="3C17F3AB" w:rsidR="00805544" w:rsidRPr="001D4DA2" w:rsidRDefault="00805544" w:rsidP="006006B5">
      <w:pPr>
        <w:pStyle w:val="ListParagraph"/>
        <w:spacing w:after="0" w:line="240" w:lineRule="auto"/>
        <w:ind w:left="1080"/>
        <w:rPr>
          <w:rFonts w:asciiTheme="majorHAnsi" w:hAnsiTheme="majorHAnsi"/>
          <w:b/>
          <w:szCs w:val="27"/>
        </w:rPr>
      </w:pPr>
      <w:r w:rsidRPr="001D4DA2">
        <w:rPr>
          <w:rFonts w:asciiTheme="majorHAnsi" w:hAnsiTheme="majorHAnsi"/>
          <w:b/>
          <w:szCs w:val="27"/>
        </w:rPr>
        <w:t>DCP</w:t>
      </w:r>
      <w:r w:rsidR="0025227E">
        <w:rPr>
          <w:rFonts w:asciiTheme="majorHAnsi" w:hAnsiTheme="majorHAnsi"/>
          <w:b/>
          <w:szCs w:val="27"/>
        </w:rPr>
        <w:t>C</w:t>
      </w:r>
      <w:r w:rsidRPr="001D4DA2">
        <w:rPr>
          <w:rFonts w:asciiTheme="majorHAnsi" w:hAnsiTheme="majorHAnsi"/>
          <w:b/>
          <w:szCs w:val="27"/>
        </w:rPr>
        <w:t>S has a total of 18 schools</w:t>
      </w:r>
      <w:r w:rsidR="003E1AD0" w:rsidRPr="001D4DA2">
        <w:rPr>
          <w:rFonts w:asciiTheme="majorHAnsi" w:hAnsiTheme="majorHAnsi"/>
          <w:b/>
          <w:szCs w:val="27"/>
        </w:rPr>
        <w:t>, 2</w:t>
      </w:r>
      <w:r w:rsidR="0046037E">
        <w:rPr>
          <w:rFonts w:asciiTheme="majorHAnsi" w:hAnsiTheme="majorHAnsi"/>
          <w:b/>
          <w:szCs w:val="27"/>
        </w:rPr>
        <w:t xml:space="preserve"> are slat</w:t>
      </w:r>
      <w:r w:rsidR="000B4A4D">
        <w:rPr>
          <w:rFonts w:asciiTheme="majorHAnsi" w:hAnsiTheme="majorHAnsi"/>
          <w:b/>
          <w:szCs w:val="27"/>
        </w:rPr>
        <w:t>ed for services by DBH Clinic</w:t>
      </w:r>
      <w:r w:rsidR="0046037E">
        <w:rPr>
          <w:rFonts w:asciiTheme="majorHAnsi" w:hAnsiTheme="majorHAnsi"/>
          <w:b/>
          <w:szCs w:val="27"/>
        </w:rPr>
        <w:t>al Specialists</w:t>
      </w:r>
      <w:r w:rsidR="003E1AD0" w:rsidRPr="001D4DA2">
        <w:rPr>
          <w:rFonts w:asciiTheme="majorHAnsi" w:hAnsiTheme="majorHAnsi"/>
          <w:b/>
          <w:szCs w:val="27"/>
        </w:rPr>
        <w:t>, and 16 schools are matched:</w:t>
      </w:r>
    </w:p>
    <w:p w14:paraId="2B6EE6D7" w14:textId="77777777" w:rsidR="009634D9" w:rsidRDefault="009161D0" w:rsidP="006006B5">
      <w:pPr>
        <w:pStyle w:val="ListParagraph"/>
        <w:numPr>
          <w:ilvl w:val="0"/>
          <w:numId w:val="47"/>
        </w:numPr>
        <w:spacing w:after="0" w:line="240" w:lineRule="auto"/>
        <w:ind w:left="1800"/>
        <w:rPr>
          <w:rFonts w:asciiTheme="majorHAnsi" w:hAnsiTheme="majorHAnsi"/>
          <w:szCs w:val="27"/>
        </w:rPr>
      </w:pPr>
      <w:r>
        <w:rPr>
          <w:rFonts w:asciiTheme="majorHAnsi" w:hAnsiTheme="majorHAnsi"/>
          <w:szCs w:val="27"/>
        </w:rPr>
        <w:t>7/16- have providers in</w:t>
      </w:r>
      <w:r w:rsidR="003E1AD0">
        <w:rPr>
          <w:rFonts w:asciiTheme="majorHAnsi" w:hAnsiTheme="majorHAnsi"/>
          <w:szCs w:val="27"/>
        </w:rPr>
        <w:t xml:space="preserve"> school</w:t>
      </w:r>
      <w:r>
        <w:rPr>
          <w:rFonts w:asciiTheme="majorHAnsi" w:hAnsiTheme="majorHAnsi"/>
          <w:szCs w:val="27"/>
        </w:rPr>
        <w:t>s</w:t>
      </w:r>
    </w:p>
    <w:p w14:paraId="77DA348C" w14:textId="53D84CA9" w:rsidR="009634D9" w:rsidRDefault="009634D9" w:rsidP="006006B5">
      <w:pPr>
        <w:pStyle w:val="ListParagraph"/>
        <w:numPr>
          <w:ilvl w:val="0"/>
          <w:numId w:val="47"/>
        </w:numPr>
        <w:spacing w:after="0" w:line="240" w:lineRule="auto"/>
        <w:ind w:left="1800"/>
        <w:rPr>
          <w:rFonts w:asciiTheme="majorHAnsi" w:hAnsiTheme="majorHAnsi"/>
          <w:szCs w:val="27"/>
        </w:rPr>
      </w:pPr>
      <w:r>
        <w:rPr>
          <w:rFonts w:asciiTheme="majorHAnsi" w:hAnsiTheme="majorHAnsi"/>
          <w:szCs w:val="27"/>
        </w:rPr>
        <w:t xml:space="preserve">Expected clinicians- </w:t>
      </w:r>
      <w:r w:rsidR="00DA4EB0">
        <w:rPr>
          <w:rFonts w:asciiTheme="majorHAnsi" w:hAnsiTheme="majorHAnsi"/>
          <w:szCs w:val="27"/>
        </w:rPr>
        <w:t>3</w:t>
      </w:r>
      <w:r w:rsidR="003E1AD0">
        <w:rPr>
          <w:rFonts w:asciiTheme="majorHAnsi" w:hAnsiTheme="majorHAnsi"/>
          <w:szCs w:val="27"/>
        </w:rPr>
        <w:t xml:space="preserve"> in March, 3 in Apr</w:t>
      </w:r>
      <w:r w:rsidR="00DA4EB0">
        <w:rPr>
          <w:rFonts w:asciiTheme="majorHAnsi" w:hAnsiTheme="majorHAnsi"/>
          <w:szCs w:val="27"/>
        </w:rPr>
        <w:t>il, 1 in May (Howard), 3 TBD</w:t>
      </w:r>
    </w:p>
    <w:p w14:paraId="5B9D2715" w14:textId="368ED7C6" w:rsidR="003E1AD0" w:rsidRDefault="009634D9" w:rsidP="006006B5">
      <w:pPr>
        <w:pStyle w:val="ListParagraph"/>
        <w:numPr>
          <w:ilvl w:val="0"/>
          <w:numId w:val="47"/>
        </w:numPr>
        <w:spacing w:after="0" w:line="240" w:lineRule="auto"/>
        <w:ind w:left="1800"/>
        <w:rPr>
          <w:rFonts w:asciiTheme="majorHAnsi" w:hAnsiTheme="majorHAnsi"/>
          <w:szCs w:val="27"/>
        </w:rPr>
      </w:pPr>
      <w:r>
        <w:rPr>
          <w:rFonts w:asciiTheme="majorHAnsi" w:hAnsiTheme="majorHAnsi"/>
          <w:szCs w:val="27"/>
        </w:rPr>
        <w:t>1 non-responsive</w:t>
      </w:r>
      <w:r w:rsidR="0046037E">
        <w:rPr>
          <w:rFonts w:asciiTheme="majorHAnsi" w:hAnsiTheme="majorHAnsi"/>
          <w:szCs w:val="27"/>
        </w:rPr>
        <w:t xml:space="preserve"> to outreach efforts</w:t>
      </w:r>
    </w:p>
    <w:p w14:paraId="3C17A4D9" w14:textId="77777777" w:rsidR="009634D9" w:rsidRDefault="009634D9" w:rsidP="009634D9">
      <w:pPr>
        <w:pStyle w:val="ListParagraph"/>
        <w:spacing w:after="0" w:line="240" w:lineRule="auto"/>
        <w:ind w:left="1800"/>
        <w:rPr>
          <w:rFonts w:asciiTheme="majorHAnsi" w:hAnsiTheme="majorHAnsi"/>
          <w:szCs w:val="27"/>
        </w:rPr>
      </w:pPr>
    </w:p>
    <w:p w14:paraId="1466F38E" w14:textId="7F6CF188" w:rsidR="003E1AD0" w:rsidRDefault="0025227E" w:rsidP="006006B5">
      <w:pPr>
        <w:spacing w:after="0" w:line="240" w:lineRule="auto"/>
        <w:ind w:left="1080"/>
        <w:rPr>
          <w:rFonts w:asciiTheme="majorHAnsi" w:hAnsiTheme="majorHAnsi"/>
          <w:szCs w:val="27"/>
        </w:rPr>
      </w:pPr>
      <w:r>
        <w:rPr>
          <w:rFonts w:asciiTheme="majorHAnsi" w:hAnsiTheme="majorHAnsi"/>
          <w:szCs w:val="27"/>
        </w:rPr>
        <w:t>Mr. Musante</w:t>
      </w:r>
      <w:r w:rsidR="003E1AD0">
        <w:rPr>
          <w:rFonts w:asciiTheme="majorHAnsi" w:hAnsiTheme="majorHAnsi"/>
          <w:szCs w:val="27"/>
        </w:rPr>
        <w:t xml:space="preserve"> </w:t>
      </w:r>
      <w:r w:rsidR="009634D9">
        <w:rPr>
          <w:rFonts w:asciiTheme="majorHAnsi" w:hAnsiTheme="majorHAnsi"/>
          <w:szCs w:val="27"/>
        </w:rPr>
        <w:t>suggested updating numbers at</w:t>
      </w:r>
      <w:r w:rsidR="003E1AD0">
        <w:rPr>
          <w:rFonts w:asciiTheme="majorHAnsi" w:hAnsiTheme="majorHAnsi"/>
          <w:szCs w:val="27"/>
        </w:rPr>
        <w:t xml:space="preserve"> </w:t>
      </w:r>
      <w:r w:rsidR="009634D9">
        <w:rPr>
          <w:rFonts w:asciiTheme="majorHAnsi" w:hAnsiTheme="majorHAnsi"/>
          <w:szCs w:val="27"/>
        </w:rPr>
        <w:t xml:space="preserve">every </w:t>
      </w:r>
      <w:r w:rsidR="003E1AD0">
        <w:rPr>
          <w:rFonts w:asciiTheme="majorHAnsi" w:hAnsiTheme="majorHAnsi"/>
          <w:szCs w:val="27"/>
        </w:rPr>
        <w:t xml:space="preserve">monthly meeting but </w:t>
      </w:r>
      <w:r>
        <w:rPr>
          <w:rFonts w:asciiTheme="majorHAnsi" w:hAnsiTheme="majorHAnsi"/>
          <w:szCs w:val="27"/>
        </w:rPr>
        <w:t>Ms. Thompson</w:t>
      </w:r>
      <w:r w:rsidR="009634D9">
        <w:rPr>
          <w:rFonts w:asciiTheme="majorHAnsi" w:hAnsiTheme="majorHAnsi"/>
          <w:szCs w:val="27"/>
        </w:rPr>
        <w:t xml:space="preserve"> preferred updating the Council weekly</w:t>
      </w:r>
      <w:r w:rsidR="003E1AD0">
        <w:rPr>
          <w:rFonts w:asciiTheme="majorHAnsi" w:hAnsiTheme="majorHAnsi"/>
          <w:szCs w:val="27"/>
        </w:rPr>
        <w:t xml:space="preserve">. </w:t>
      </w:r>
    </w:p>
    <w:p w14:paraId="5CBFD424" w14:textId="77777777" w:rsidR="00805544" w:rsidRPr="00F220B9" w:rsidRDefault="00805544" w:rsidP="00F220B9">
      <w:pPr>
        <w:spacing w:after="0" w:line="240" w:lineRule="auto"/>
        <w:rPr>
          <w:rFonts w:asciiTheme="majorHAnsi" w:hAnsiTheme="majorHAnsi"/>
          <w:szCs w:val="27"/>
        </w:rPr>
      </w:pPr>
    </w:p>
    <w:p w14:paraId="0A8CDCA4" w14:textId="5DF8F8CB" w:rsidR="000B4A4D" w:rsidRDefault="000B4A4D" w:rsidP="00F220B9">
      <w:pPr>
        <w:pStyle w:val="ListParagraph"/>
        <w:spacing w:after="0" w:line="240" w:lineRule="auto"/>
        <w:ind w:left="1080"/>
        <w:rPr>
          <w:rFonts w:asciiTheme="majorHAnsi" w:hAnsiTheme="majorHAnsi"/>
          <w:szCs w:val="27"/>
        </w:rPr>
      </w:pPr>
      <w:r>
        <w:rPr>
          <w:rFonts w:asciiTheme="majorHAnsi" w:hAnsiTheme="majorHAnsi"/>
          <w:szCs w:val="27"/>
        </w:rPr>
        <w:t>Mr. Luecking</w:t>
      </w:r>
      <w:r w:rsidR="00DA4EB0">
        <w:rPr>
          <w:rFonts w:asciiTheme="majorHAnsi" w:hAnsiTheme="majorHAnsi"/>
          <w:szCs w:val="27"/>
        </w:rPr>
        <w:t xml:space="preserve"> informed</w:t>
      </w:r>
      <w:r w:rsidR="00F220B9">
        <w:rPr>
          <w:rFonts w:asciiTheme="majorHAnsi" w:hAnsiTheme="majorHAnsi"/>
          <w:szCs w:val="27"/>
        </w:rPr>
        <w:t xml:space="preserve"> the members</w:t>
      </w:r>
      <w:r>
        <w:rPr>
          <w:rFonts w:asciiTheme="majorHAnsi" w:hAnsiTheme="majorHAnsi"/>
          <w:szCs w:val="27"/>
        </w:rPr>
        <w:t xml:space="preserve"> on the success of the 2018 hiring of clinicians for vacancies within the DBH/School Mental Health Program</w:t>
      </w:r>
      <w:r w:rsidR="00F220B9">
        <w:rPr>
          <w:rFonts w:asciiTheme="majorHAnsi" w:hAnsiTheme="majorHAnsi"/>
          <w:szCs w:val="27"/>
        </w:rPr>
        <w:t>.</w:t>
      </w:r>
    </w:p>
    <w:p w14:paraId="68C24DEA" w14:textId="58F926C4" w:rsidR="002978EB" w:rsidRPr="00F220B9" w:rsidRDefault="00F220B9" w:rsidP="00F220B9">
      <w:pPr>
        <w:pStyle w:val="ListParagraph"/>
        <w:spacing w:after="0" w:line="240" w:lineRule="auto"/>
        <w:ind w:left="1080"/>
        <w:rPr>
          <w:rFonts w:asciiTheme="majorHAnsi" w:hAnsiTheme="majorHAnsi"/>
          <w:szCs w:val="27"/>
        </w:rPr>
      </w:pPr>
      <w:r>
        <w:rPr>
          <w:rFonts w:asciiTheme="majorHAnsi" w:hAnsiTheme="majorHAnsi"/>
          <w:szCs w:val="27"/>
        </w:rPr>
        <w:t xml:space="preserve"> </w:t>
      </w:r>
    </w:p>
    <w:p w14:paraId="00610FEA" w14:textId="5E62F2AC" w:rsidR="00F220B9" w:rsidRDefault="00B4730E" w:rsidP="006006B5">
      <w:pPr>
        <w:pStyle w:val="ListParagraph"/>
        <w:spacing w:after="0" w:line="240" w:lineRule="auto"/>
        <w:ind w:left="1080"/>
        <w:rPr>
          <w:rFonts w:asciiTheme="majorHAnsi" w:hAnsiTheme="majorHAnsi"/>
          <w:szCs w:val="27"/>
        </w:rPr>
      </w:pPr>
      <w:r>
        <w:rPr>
          <w:rFonts w:asciiTheme="majorHAnsi" w:hAnsiTheme="majorHAnsi"/>
          <w:szCs w:val="27"/>
        </w:rPr>
        <w:t>Ms. Dunbar provided input regarding</w:t>
      </w:r>
      <w:r w:rsidR="00F220B9">
        <w:rPr>
          <w:rFonts w:asciiTheme="majorHAnsi" w:hAnsiTheme="majorHAnsi"/>
          <w:szCs w:val="27"/>
        </w:rPr>
        <w:t xml:space="preserve"> the many agencies looking to hir</w:t>
      </w:r>
      <w:r w:rsidR="000B4A4D">
        <w:rPr>
          <w:rFonts w:asciiTheme="majorHAnsi" w:hAnsiTheme="majorHAnsi"/>
          <w:szCs w:val="27"/>
        </w:rPr>
        <w:t>e Licensed Social Workers. DBH/</w:t>
      </w:r>
      <w:r w:rsidR="00F220B9">
        <w:rPr>
          <w:rFonts w:asciiTheme="majorHAnsi" w:hAnsiTheme="majorHAnsi"/>
          <w:szCs w:val="27"/>
        </w:rPr>
        <w:t>SMHP, DCPS,</w:t>
      </w:r>
      <w:r w:rsidR="00403935">
        <w:rPr>
          <w:rFonts w:asciiTheme="majorHAnsi" w:hAnsiTheme="majorHAnsi"/>
          <w:szCs w:val="27"/>
        </w:rPr>
        <w:t xml:space="preserve"> DCPCS,</w:t>
      </w:r>
      <w:r w:rsidR="00F220B9">
        <w:rPr>
          <w:rFonts w:asciiTheme="majorHAnsi" w:hAnsiTheme="majorHAnsi"/>
          <w:szCs w:val="27"/>
        </w:rPr>
        <w:t xml:space="preserve"> CFSA, and CBOs are all competing from the same pool of licensed clin</w:t>
      </w:r>
      <w:r w:rsidR="000B4A4D">
        <w:rPr>
          <w:rFonts w:asciiTheme="majorHAnsi" w:hAnsiTheme="majorHAnsi"/>
          <w:szCs w:val="27"/>
        </w:rPr>
        <w:t>icians within the District and this</w:t>
      </w:r>
      <w:r w:rsidR="00F220B9">
        <w:rPr>
          <w:rFonts w:asciiTheme="majorHAnsi" w:hAnsiTheme="majorHAnsi"/>
          <w:szCs w:val="27"/>
        </w:rPr>
        <w:t xml:space="preserve"> can be problematic</w:t>
      </w:r>
      <w:r w:rsidR="000B4A4D">
        <w:rPr>
          <w:rFonts w:asciiTheme="majorHAnsi" w:hAnsiTheme="majorHAnsi"/>
          <w:szCs w:val="27"/>
        </w:rPr>
        <w:t xml:space="preserve">. It </w:t>
      </w:r>
      <w:r w:rsidR="00F220B9">
        <w:rPr>
          <w:rFonts w:asciiTheme="majorHAnsi" w:hAnsiTheme="majorHAnsi"/>
          <w:szCs w:val="27"/>
        </w:rPr>
        <w:t>has not been an easy process to fill positions due to this</w:t>
      </w:r>
      <w:r w:rsidR="000B4A4D">
        <w:rPr>
          <w:rFonts w:asciiTheme="majorHAnsi" w:hAnsiTheme="majorHAnsi"/>
          <w:szCs w:val="27"/>
        </w:rPr>
        <w:t xml:space="preserve"> limited pool</w:t>
      </w:r>
      <w:r w:rsidR="00F220B9">
        <w:rPr>
          <w:rFonts w:asciiTheme="majorHAnsi" w:hAnsiTheme="majorHAnsi"/>
          <w:szCs w:val="27"/>
        </w:rPr>
        <w:t xml:space="preserve">. </w:t>
      </w:r>
      <w:r w:rsidR="00E07FBF">
        <w:rPr>
          <w:rFonts w:asciiTheme="majorHAnsi" w:hAnsiTheme="majorHAnsi"/>
          <w:szCs w:val="27"/>
        </w:rPr>
        <w:t>Additionally</w:t>
      </w:r>
      <w:r w:rsidR="000B4A4D">
        <w:rPr>
          <w:rFonts w:asciiTheme="majorHAnsi" w:hAnsiTheme="majorHAnsi"/>
          <w:szCs w:val="27"/>
        </w:rPr>
        <w:t>, CBO</w:t>
      </w:r>
      <w:r w:rsidR="00F220B9">
        <w:rPr>
          <w:rFonts w:asciiTheme="majorHAnsi" w:hAnsiTheme="majorHAnsi"/>
          <w:szCs w:val="27"/>
        </w:rPr>
        <w:t>s have a harder</w:t>
      </w:r>
      <w:r w:rsidR="000B4A4D">
        <w:rPr>
          <w:rFonts w:asciiTheme="majorHAnsi" w:hAnsiTheme="majorHAnsi"/>
          <w:szCs w:val="27"/>
        </w:rPr>
        <w:t xml:space="preserve"> time hiring clinicians due to c</w:t>
      </w:r>
      <w:r w:rsidR="00F220B9">
        <w:rPr>
          <w:rFonts w:asciiTheme="majorHAnsi" w:hAnsiTheme="majorHAnsi"/>
          <w:szCs w:val="27"/>
        </w:rPr>
        <w:t>linicians</w:t>
      </w:r>
      <w:r w:rsidR="000B4A4D">
        <w:rPr>
          <w:rFonts w:asciiTheme="majorHAnsi" w:hAnsiTheme="majorHAnsi"/>
          <w:szCs w:val="27"/>
        </w:rPr>
        <w:t xml:space="preserve"> being</w:t>
      </w:r>
      <w:r w:rsidR="00F220B9">
        <w:rPr>
          <w:rFonts w:asciiTheme="majorHAnsi" w:hAnsiTheme="majorHAnsi"/>
          <w:szCs w:val="27"/>
        </w:rPr>
        <w:t xml:space="preserve"> interest</w:t>
      </w:r>
      <w:r w:rsidR="000B4A4D">
        <w:rPr>
          <w:rFonts w:asciiTheme="majorHAnsi" w:hAnsiTheme="majorHAnsi"/>
          <w:szCs w:val="27"/>
        </w:rPr>
        <w:t>ed</w:t>
      </w:r>
      <w:r w:rsidR="00F220B9">
        <w:rPr>
          <w:rFonts w:asciiTheme="majorHAnsi" w:hAnsiTheme="majorHAnsi"/>
          <w:szCs w:val="27"/>
        </w:rPr>
        <w:t xml:space="preserve"> </w:t>
      </w:r>
      <w:r w:rsidR="000B4A4D">
        <w:rPr>
          <w:rFonts w:asciiTheme="majorHAnsi" w:hAnsiTheme="majorHAnsi"/>
          <w:szCs w:val="27"/>
        </w:rPr>
        <w:t>in government jobs that provide higher</w:t>
      </w:r>
      <w:r w:rsidR="00F220B9">
        <w:rPr>
          <w:rFonts w:asciiTheme="majorHAnsi" w:hAnsiTheme="majorHAnsi"/>
          <w:szCs w:val="27"/>
        </w:rPr>
        <w:t xml:space="preserve"> pay and benefits.</w:t>
      </w:r>
    </w:p>
    <w:p w14:paraId="076B19C9" w14:textId="77777777" w:rsidR="00AB3C33" w:rsidRDefault="00AB3C33" w:rsidP="006006B5">
      <w:pPr>
        <w:spacing w:after="0" w:line="240" w:lineRule="auto"/>
        <w:rPr>
          <w:rFonts w:asciiTheme="majorHAnsi" w:hAnsiTheme="majorHAnsi"/>
          <w:szCs w:val="27"/>
        </w:rPr>
      </w:pPr>
    </w:p>
    <w:p w14:paraId="028387FC" w14:textId="02C10F1A" w:rsidR="00E07FBF" w:rsidRDefault="000B4A4D" w:rsidP="00E07FBF">
      <w:pPr>
        <w:spacing w:after="0" w:line="240" w:lineRule="auto"/>
        <w:ind w:left="1080"/>
        <w:rPr>
          <w:rFonts w:asciiTheme="majorHAnsi" w:hAnsiTheme="majorHAnsi"/>
          <w:szCs w:val="27"/>
        </w:rPr>
      </w:pPr>
      <w:r>
        <w:rPr>
          <w:rFonts w:asciiTheme="majorHAnsi" w:hAnsiTheme="majorHAnsi"/>
          <w:szCs w:val="27"/>
        </w:rPr>
        <w:t>Ms. Thompson noted interest</w:t>
      </w:r>
      <w:r w:rsidR="00E07FBF">
        <w:rPr>
          <w:rFonts w:asciiTheme="majorHAnsi" w:hAnsiTheme="majorHAnsi"/>
          <w:szCs w:val="27"/>
        </w:rPr>
        <w:t xml:space="preserve"> in developing a </w:t>
      </w:r>
      <w:r w:rsidR="00E07FBF" w:rsidRPr="00AB3C33">
        <w:rPr>
          <w:rFonts w:asciiTheme="majorHAnsi" w:hAnsiTheme="majorHAnsi"/>
          <w:szCs w:val="27"/>
        </w:rPr>
        <w:t xml:space="preserve">committee </w:t>
      </w:r>
      <w:r w:rsidR="00E07FBF">
        <w:rPr>
          <w:rFonts w:asciiTheme="majorHAnsi" w:hAnsiTheme="majorHAnsi"/>
          <w:szCs w:val="27"/>
        </w:rPr>
        <w:t xml:space="preserve">focused </w:t>
      </w:r>
      <w:r w:rsidR="00E07FBF" w:rsidRPr="00AB3C33">
        <w:rPr>
          <w:rFonts w:asciiTheme="majorHAnsi" w:hAnsiTheme="majorHAnsi"/>
          <w:szCs w:val="27"/>
        </w:rPr>
        <w:t>on workforce development</w:t>
      </w:r>
      <w:r w:rsidR="00E07FBF">
        <w:rPr>
          <w:rFonts w:asciiTheme="majorHAnsi" w:hAnsiTheme="majorHAnsi"/>
          <w:szCs w:val="27"/>
        </w:rPr>
        <w:t>. Early on in the process, CBO</w:t>
      </w:r>
      <w:r w:rsidR="00303F2B">
        <w:rPr>
          <w:rFonts w:asciiTheme="majorHAnsi" w:hAnsiTheme="majorHAnsi"/>
          <w:szCs w:val="27"/>
        </w:rPr>
        <w:t>s</w:t>
      </w:r>
      <w:r w:rsidR="00E07FBF">
        <w:rPr>
          <w:rFonts w:asciiTheme="majorHAnsi" w:hAnsiTheme="majorHAnsi"/>
          <w:szCs w:val="27"/>
        </w:rPr>
        <w:t xml:space="preserve"> exp</w:t>
      </w:r>
      <w:r w:rsidR="00303F2B">
        <w:rPr>
          <w:rFonts w:asciiTheme="majorHAnsi" w:hAnsiTheme="majorHAnsi"/>
          <w:szCs w:val="27"/>
        </w:rPr>
        <w:t>ressed</w:t>
      </w:r>
      <w:r w:rsidR="00A34C1F">
        <w:rPr>
          <w:rFonts w:asciiTheme="majorHAnsi" w:hAnsiTheme="majorHAnsi"/>
          <w:szCs w:val="27"/>
        </w:rPr>
        <w:t xml:space="preserve"> that</w:t>
      </w:r>
      <w:r w:rsidR="00303F2B">
        <w:rPr>
          <w:rFonts w:asciiTheme="majorHAnsi" w:hAnsiTheme="majorHAnsi"/>
          <w:szCs w:val="27"/>
        </w:rPr>
        <w:t xml:space="preserve"> they will need</w:t>
      </w:r>
      <w:r w:rsidR="00A34C1F">
        <w:rPr>
          <w:rFonts w:asciiTheme="majorHAnsi" w:hAnsiTheme="majorHAnsi"/>
          <w:szCs w:val="27"/>
        </w:rPr>
        <w:t xml:space="preserve"> the</w:t>
      </w:r>
      <w:r w:rsidR="00E07FBF">
        <w:rPr>
          <w:rFonts w:asciiTheme="majorHAnsi" w:hAnsiTheme="majorHAnsi"/>
          <w:szCs w:val="27"/>
        </w:rPr>
        <w:t xml:space="preserve"> ability to project finances, and time to move into the new r</w:t>
      </w:r>
      <w:r w:rsidR="00303F2B">
        <w:rPr>
          <w:rFonts w:asciiTheme="majorHAnsi" w:hAnsiTheme="majorHAnsi"/>
          <w:szCs w:val="27"/>
        </w:rPr>
        <w:t>ole. She acknowledged that the C</w:t>
      </w:r>
      <w:r w:rsidR="00E07FBF">
        <w:rPr>
          <w:rFonts w:asciiTheme="majorHAnsi" w:hAnsiTheme="majorHAnsi"/>
          <w:szCs w:val="27"/>
        </w:rPr>
        <w:t>ouncil is not where they predicated they’d be at the start of the year an</w:t>
      </w:r>
      <w:r w:rsidR="00303F2B">
        <w:rPr>
          <w:rFonts w:asciiTheme="majorHAnsi" w:hAnsiTheme="majorHAnsi"/>
          <w:szCs w:val="27"/>
        </w:rPr>
        <w:t>d understands the timeline the C</w:t>
      </w:r>
      <w:r w:rsidR="00E07FBF">
        <w:rPr>
          <w:rFonts w:asciiTheme="majorHAnsi" w:hAnsiTheme="majorHAnsi"/>
          <w:szCs w:val="27"/>
        </w:rPr>
        <w:t>ouncil sought out was extremely ambitious and aggressive. There was no way to predict all of the steps needed and how to navigate in order to adequately p</w:t>
      </w:r>
      <w:r w:rsidR="00303F2B">
        <w:rPr>
          <w:rFonts w:asciiTheme="majorHAnsi" w:hAnsiTheme="majorHAnsi"/>
          <w:szCs w:val="27"/>
        </w:rPr>
        <w:t>roject an accurate timeline. However,</w:t>
      </w:r>
      <w:r w:rsidR="00E07FBF">
        <w:rPr>
          <w:rFonts w:asciiTheme="majorHAnsi" w:hAnsiTheme="majorHAnsi"/>
          <w:szCs w:val="27"/>
        </w:rPr>
        <w:t xml:space="preserve"> provid</w:t>
      </w:r>
      <w:r w:rsidR="00303F2B">
        <w:rPr>
          <w:rFonts w:asciiTheme="majorHAnsi" w:hAnsiTheme="majorHAnsi"/>
          <w:szCs w:val="27"/>
        </w:rPr>
        <w:t>ers did let the C</w:t>
      </w:r>
      <w:r w:rsidR="00E07FBF">
        <w:rPr>
          <w:rFonts w:asciiTheme="majorHAnsi" w:hAnsiTheme="majorHAnsi"/>
          <w:szCs w:val="27"/>
        </w:rPr>
        <w:t xml:space="preserve">ouncil know it would be a longer process than what the Council anticipated. </w:t>
      </w:r>
    </w:p>
    <w:p w14:paraId="5B154DFC" w14:textId="77777777" w:rsidR="009634D9" w:rsidRDefault="009634D9" w:rsidP="00E07FBF">
      <w:pPr>
        <w:spacing w:after="0" w:line="240" w:lineRule="auto"/>
        <w:rPr>
          <w:rFonts w:asciiTheme="majorHAnsi" w:hAnsiTheme="majorHAnsi"/>
          <w:szCs w:val="27"/>
        </w:rPr>
      </w:pPr>
    </w:p>
    <w:p w14:paraId="1CB4C8A2" w14:textId="3920945D" w:rsidR="00AF1F4F" w:rsidRDefault="009C3F91" w:rsidP="00EE12EB">
      <w:pPr>
        <w:spacing w:after="0" w:line="240" w:lineRule="auto"/>
        <w:ind w:left="1080"/>
        <w:rPr>
          <w:rFonts w:asciiTheme="majorHAnsi" w:hAnsiTheme="majorHAnsi"/>
          <w:szCs w:val="27"/>
        </w:rPr>
      </w:pPr>
      <w:r>
        <w:rPr>
          <w:rFonts w:asciiTheme="majorHAnsi" w:hAnsiTheme="majorHAnsi"/>
          <w:szCs w:val="27"/>
        </w:rPr>
        <w:t>Regarding</w:t>
      </w:r>
      <w:r w:rsidR="00AF1F4F">
        <w:rPr>
          <w:rFonts w:asciiTheme="majorHAnsi" w:hAnsiTheme="majorHAnsi"/>
          <w:szCs w:val="27"/>
        </w:rPr>
        <w:t xml:space="preserve"> the numbers</w:t>
      </w:r>
      <w:r>
        <w:rPr>
          <w:rFonts w:asciiTheme="majorHAnsi" w:hAnsiTheme="majorHAnsi"/>
          <w:szCs w:val="27"/>
        </w:rPr>
        <w:t xml:space="preserve"> for Year 1 implementation</w:t>
      </w:r>
      <w:r w:rsidR="00AF1F4F">
        <w:rPr>
          <w:rFonts w:asciiTheme="majorHAnsi" w:hAnsiTheme="majorHAnsi"/>
          <w:szCs w:val="27"/>
        </w:rPr>
        <w:t xml:space="preserve">, </w:t>
      </w:r>
      <w:r>
        <w:rPr>
          <w:rFonts w:asciiTheme="majorHAnsi" w:hAnsiTheme="majorHAnsi"/>
          <w:szCs w:val="27"/>
        </w:rPr>
        <w:t xml:space="preserve">members of the Council believe it would be helpful to have a more </w:t>
      </w:r>
      <w:r w:rsidR="00EE12EB">
        <w:rPr>
          <w:rFonts w:asciiTheme="majorHAnsi" w:hAnsiTheme="majorHAnsi"/>
          <w:szCs w:val="27"/>
        </w:rPr>
        <w:t>in</w:t>
      </w:r>
      <w:r w:rsidR="005D7098">
        <w:rPr>
          <w:rFonts w:asciiTheme="majorHAnsi" w:hAnsiTheme="majorHAnsi"/>
          <w:szCs w:val="27"/>
        </w:rPr>
        <w:t xml:space="preserve"> </w:t>
      </w:r>
      <w:r>
        <w:rPr>
          <w:rFonts w:asciiTheme="majorHAnsi" w:hAnsiTheme="majorHAnsi"/>
          <w:szCs w:val="27"/>
        </w:rPr>
        <w:t xml:space="preserve">depth look for better understanding. </w:t>
      </w:r>
      <w:r w:rsidR="001A792D">
        <w:rPr>
          <w:rFonts w:asciiTheme="majorHAnsi" w:hAnsiTheme="majorHAnsi"/>
          <w:szCs w:val="27"/>
        </w:rPr>
        <w:t>The resource inventory is an attempt to address the system in its entirety. The spreadsheet takes you through behavioral health resources for every school- DBH clinicians, school-hired clinicians, providers through the expan</w:t>
      </w:r>
      <w:r w:rsidR="00EE12EB">
        <w:rPr>
          <w:rFonts w:asciiTheme="majorHAnsi" w:hAnsiTheme="majorHAnsi"/>
          <w:szCs w:val="27"/>
        </w:rPr>
        <w:t>sion, and other partnerships</w:t>
      </w:r>
      <w:r w:rsidR="001A792D">
        <w:rPr>
          <w:rFonts w:asciiTheme="majorHAnsi" w:hAnsiTheme="majorHAnsi"/>
          <w:szCs w:val="27"/>
        </w:rPr>
        <w:t xml:space="preserve">.   </w:t>
      </w:r>
    </w:p>
    <w:p w14:paraId="41C41A68" w14:textId="77777777" w:rsidR="00F8428D" w:rsidRDefault="00F8428D" w:rsidP="009634D9">
      <w:pPr>
        <w:spacing w:after="0" w:line="240" w:lineRule="auto"/>
        <w:ind w:left="1080"/>
        <w:rPr>
          <w:rFonts w:asciiTheme="majorHAnsi" w:hAnsiTheme="majorHAnsi"/>
          <w:szCs w:val="27"/>
        </w:rPr>
      </w:pPr>
    </w:p>
    <w:p w14:paraId="464CC079" w14:textId="543586AA" w:rsidR="00F8428D" w:rsidRDefault="00EE12EB" w:rsidP="00DA781B">
      <w:pPr>
        <w:spacing w:after="0" w:line="240" w:lineRule="auto"/>
        <w:ind w:left="1080"/>
        <w:rPr>
          <w:rFonts w:asciiTheme="majorHAnsi" w:hAnsiTheme="majorHAnsi"/>
          <w:szCs w:val="27"/>
        </w:rPr>
      </w:pPr>
      <w:r>
        <w:rPr>
          <w:rFonts w:asciiTheme="majorHAnsi" w:hAnsiTheme="majorHAnsi"/>
          <w:szCs w:val="27"/>
        </w:rPr>
        <w:t>Dr. Scott also acknowledged that</w:t>
      </w:r>
      <w:r w:rsidR="001A792D">
        <w:rPr>
          <w:rFonts w:asciiTheme="majorHAnsi" w:hAnsiTheme="majorHAnsi"/>
          <w:szCs w:val="27"/>
        </w:rPr>
        <w:t xml:space="preserve"> the </w:t>
      </w:r>
      <w:r>
        <w:rPr>
          <w:rFonts w:asciiTheme="majorHAnsi" w:hAnsiTheme="majorHAnsi"/>
          <w:szCs w:val="27"/>
        </w:rPr>
        <w:t xml:space="preserve">Council needs to be </w:t>
      </w:r>
      <w:r w:rsidR="001A792D">
        <w:rPr>
          <w:rFonts w:asciiTheme="majorHAnsi" w:hAnsiTheme="majorHAnsi"/>
          <w:szCs w:val="27"/>
        </w:rPr>
        <w:t>aware of initiatives that are happening within the District so there is an understanding of how</w:t>
      </w:r>
      <w:r>
        <w:rPr>
          <w:rFonts w:asciiTheme="majorHAnsi" w:hAnsiTheme="majorHAnsi"/>
          <w:szCs w:val="27"/>
        </w:rPr>
        <w:t xml:space="preserve"> the C</w:t>
      </w:r>
      <w:r w:rsidR="001A792D">
        <w:rPr>
          <w:rFonts w:asciiTheme="majorHAnsi" w:hAnsiTheme="majorHAnsi"/>
          <w:szCs w:val="27"/>
        </w:rPr>
        <w:t>ouncil</w:t>
      </w:r>
      <w:r>
        <w:rPr>
          <w:rFonts w:asciiTheme="majorHAnsi" w:hAnsiTheme="majorHAnsi"/>
          <w:szCs w:val="27"/>
        </w:rPr>
        <w:t>’</w:t>
      </w:r>
      <w:r w:rsidR="001A792D">
        <w:rPr>
          <w:rFonts w:asciiTheme="majorHAnsi" w:hAnsiTheme="majorHAnsi"/>
          <w:szCs w:val="27"/>
        </w:rPr>
        <w:t>s work fits in</w:t>
      </w:r>
      <w:r w:rsidR="00D86B80">
        <w:rPr>
          <w:rFonts w:asciiTheme="majorHAnsi" w:hAnsiTheme="majorHAnsi"/>
          <w:szCs w:val="27"/>
        </w:rPr>
        <w:t xml:space="preserve"> with the larger landscape</w:t>
      </w:r>
      <w:r w:rsidR="001A792D">
        <w:rPr>
          <w:rFonts w:asciiTheme="majorHAnsi" w:hAnsiTheme="majorHAnsi"/>
          <w:szCs w:val="27"/>
        </w:rPr>
        <w:t xml:space="preserve">. She has begun to think about adding information sessions to the agenda from people in the community and in schools. </w:t>
      </w:r>
      <w:r w:rsidR="00F8428D">
        <w:rPr>
          <w:rFonts w:asciiTheme="majorHAnsi" w:hAnsiTheme="majorHAnsi"/>
          <w:szCs w:val="27"/>
        </w:rPr>
        <w:t xml:space="preserve">The information will be </w:t>
      </w:r>
      <w:r w:rsidR="001A792D">
        <w:rPr>
          <w:rFonts w:asciiTheme="majorHAnsi" w:hAnsiTheme="majorHAnsi"/>
          <w:szCs w:val="27"/>
        </w:rPr>
        <w:t>a part</w:t>
      </w:r>
      <w:r w:rsidR="00F8428D">
        <w:rPr>
          <w:rFonts w:asciiTheme="majorHAnsi" w:hAnsiTheme="majorHAnsi"/>
          <w:szCs w:val="27"/>
        </w:rPr>
        <w:t xml:space="preserve"> of</w:t>
      </w:r>
      <w:r w:rsidR="001A792D">
        <w:rPr>
          <w:rFonts w:asciiTheme="majorHAnsi" w:hAnsiTheme="majorHAnsi"/>
          <w:szCs w:val="27"/>
        </w:rPr>
        <w:t xml:space="preserve"> the</w:t>
      </w:r>
      <w:r w:rsidR="00F8428D">
        <w:rPr>
          <w:rFonts w:asciiTheme="majorHAnsi" w:hAnsiTheme="majorHAnsi"/>
          <w:szCs w:val="27"/>
        </w:rPr>
        <w:t xml:space="preserve"> resource mapping spreadsheet</w:t>
      </w:r>
      <w:r w:rsidR="00DA781B">
        <w:rPr>
          <w:rFonts w:asciiTheme="majorHAnsi" w:hAnsiTheme="majorHAnsi"/>
          <w:szCs w:val="27"/>
        </w:rPr>
        <w:t>. For next steps, the Council should d</w:t>
      </w:r>
      <w:r w:rsidR="00F8428D">
        <w:rPr>
          <w:rFonts w:asciiTheme="majorHAnsi" w:hAnsiTheme="majorHAnsi"/>
          <w:szCs w:val="27"/>
        </w:rPr>
        <w:t>evelop a list of initiatives and identify</w:t>
      </w:r>
      <w:r w:rsidR="00DA781B">
        <w:rPr>
          <w:rFonts w:asciiTheme="majorHAnsi" w:hAnsiTheme="majorHAnsi"/>
          <w:szCs w:val="27"/>
        </w:rPr>
        <w:t>,</w:t>
      </w:r>
      <w:r w:rsidR="00F8428D">
        <w:rPr>
          <w:rFonts w:asciiTheme="majorHAnsi" w:hAnsiTheme="majorHAnsi"/>
          <w:szCs w:val="27"/>
        </w:rPr>
        <w:t xml:space="preserve"> in the course of the year</w:t>
      </w:r>
      <w:r w:rsidR="00DA781B">
        <w:rPr>
          <w:rFonts w:asciiTheme="majorHAnsi" w:hAnsiTheme="majorHAnsi"/>
          <w:szCs w:val="27"/>
        </w:rPr>
        <w:t>,</w:t>
      </w:r>
      <w:r>
        <w:rPr>
          <w:rFonts w:asciiTheme="majorHAnsi" w:hAnsiTheme="majorHAnsi"/>
          <w:szCs w:val="27"/>
        </w:rPr>
        <w:t xml:space="preserve"> how presentations </w:t>
      </w:r>
      <w:r w:rsidR="00F8428D">
        <w:rPr>
          <w:rFonts w:asciiTheme="majorHAnsi" w:hAnsiTheme="majorHAnsi"/>
          <w:szCs w:val="27"/>
        </w:rPr>
        <w:t xml:space="preserve">can be added to </w:t>
      </w:r>
      <w:r w:rsidR="00DA781B">
        <w:rPr>
          <w:rFonts w:asciiTheme="majorHAnsi" w:hAnsiTheme="majorHAnsi"/>
          <w:szCs w:val="27"/>
        </w:rPr>
        <w:t xml:space="preserve">the </w:t>
      </w:r>
      <w:r w:rsidR="00F8428D">
        <w:rPr>
          <w:rFonts w:asciiTheme="majorHAnsi" w:hAnsiTheme="majorHAnsi"/>
          <w:szCs w:val="27"/>
        </w:rPr>
        <w:t xml:space="preserve">monthly meeting schedule. </w:t>
      </w:r>
    </w:p>
    <w:p w14:paraId="2B832958" w14:textId="77777777" w:rsidR="00F8428D" w:rsidRDefault="00F8428D" w:rsidP="00F8428D">
      <w:pPr>
        <w:spacing w:after="0" w:line="240" w:lineRule="auto"/>
        <w:ind w:left="1080"/>
        <w:rPr>
          <w:rFonts w:asciiTheme="majorHAnsi" w:hAnsiTheme="majorHAnsi"/>
          <w:szCs w:val="27"/>
        </w:rPr>
      </w:pPr>
    </w:p>
    <w:p w14:paraId="10AF418D" w14:textId="63E6B0A0" w:rsidR="00D5624E" w:rsidRDefault="00CC13F3" w:rsidP="00F8428D">
      <w:pPr>
        <w:spacing w:after="0" w:line="240" w:lineRule="auto"/>
        <w:ind w:left="1080"/>
        <w:rPr>
          <w:rFonts w:asciiTheme="majorHAnsi" w:hAnsiTheme="majorHAnsi"/>
          <w:szCs w:val="27"/>
        </w:rPr>
      </w:pPr>
      <w:r>
        <w:rPr>
          <w:rFonts w:asciiTheme="majorHAnsi" w:hAnsiTheme="majorHAnsi"/>
          <w:szCs w:val="27"/>
        </w:rPr>
        <w:t>Dr.</w:t>
      </w:r>
      <w:r w:rsidR="006B55E8">
        <w:rPr>
          <w:rFonts w:asciiTheme="majorHAnsi" w:hAnsiTheme="majorHAnsi"/>
          <w:szCs w:val="27"/>
        </w:rPr>
        <w:t xml:space="preserve"> Acosta Price noted </w:t>
      </w:r>
      <w:r>
        <w:rPr>
          <w:rFonts w:asciiTheme="majorHAnsi" w:hAnsiTheme="majorHAnsi"/>
          <w:szCs w:val="27"/>
        </w:rPr>
        <w:t>that the C</w:t>
      </w:r>
      <w:r w:rsidR="006B55E8">
        <w:rPr>
          <w:rFonts w:asciiTheme="majorHAnsi" w:hAnsiTheme="majorHAnsi"/>
          <w:szCs w:val="27"/>
        </w:rPr>
        <w:t xml:space="preserve">ouncil should keep in mind </w:t>
      </w:r>
      <w:r>
        <w:rPr>
          <w:rFonts w:asciiTheme="majorHAnsi" w:hAnsiTheme="majorHAnsi"/>
          <w:szCs w:val="27"/>
        </w:rPr>
        <w:t xml:space="preserve">that </w:t>
      </w:r>
      <w:r w:rsidR="00D5624E">
        <w:rPr>
          <w:rFonts w:asciiTheme="majorHAnsi" w:hAnsiTheme="majorHAnsi"/>
          <w:szCs w:val="27"/>
        </w:rPr>
        <w:t>there</w:t>
      </w:r>
      <w:r w:rsidR="00DA781B">
        <w:rPr>
          <w:rFonts w:asciiTheme="majorHAnsi" w:hAnsiTheme="majorHAnsi"/>
          <w:szCs w:val="27"/>
        </w:rPr>
        <w:t xml:space="preserve"> are other investors who are interested</w:t>
      </w:r>
      <w:r w:rsidR="006B55E8">
        <w:rPr>
          <w:rFonts w:asciiTheme="majorHAnsi" w:hAnsiTheme="majorHAnsi"/>
          <w:szCs w:val="27"/>
        </w:rPr>
        <w:t xml:space="preserve"> regarding</w:t>
      </w:r>
      <w:r w:rsidR="00D5624E">
        <w:rPr>
          <w:rFonts w:asciiTheme="majorHAnsi" w:hAnsiTheme="majorHAnsi"/>
          <w:szCs w:val="27"/>
        </w:rPr>
        <w:t xml:space="preserve"> where their investment</w:t>
      </w:r>
      <w:r w:rsidR="00DA781B">
        <w:rPr>
          <w:rFonts w:asciiTheme="majorHAnsi" w:hAnsiTheme="majorHAnsi"/>
          <w:szCs w:val="27"/>
        </w:rPr>
        <w:t>s</w:t>
      </w:r>
      <w:r w:rsidR="00D5624E">
        <w:rPr>
          <w:rFonts w:asciiTheme="majorHAnsi" w:hAnsiTheme="majorHAnsi"/>
          <w:szCs w:val="27"/>
        </w:rPr>
        <w:t xml:space="preserve"> can support th</w:t>
      </w:r>
      <w:r w:rsidR="00DA781B">
        <w:rPr>
          <w:rFonts w:asciiTheme="majorHAnsi" w:hAnsiTheme="majorHAnsi"/>
          <w:szCs w:val="27"/>
        </w:rPr>
        <w:t>e work</w:t>
      </w:r>
      <w:r w:rsidR="00C044A5">
        <w:rPr>
          <w:rFonts w:asciiTheme="majorHAnsi" w:hAnsiTheme="majorHAnsi"/>
          <w:szCs w:val="27"/>
        </w:rPr>
        <w:t>.</w:t>
      </w:r>
      <w:r>
        <w:rPr>
          <w:rFonts w:asciiTheme="majorHAnsi" w:hAnsiTheme="majorHAnsi"/>
          <w:szCs w:val="27"/>
        </w:rPr>
        <w:t xml:space="preserve"> The</w:t>
      </w:r>
      <w:r w:rsidR="00C044A5">
        <w:rPr>
          <w:rFonts w:asciiTheme="majorHAnsi" w:hAnsiTheme="majorHAnsi"/>
          <w:szCs w:val="27"/>
        </w:rPr>
        <w:t xml:space="preserve"> Bainu</w:t>
      </w:r>
      <w:r w:rsidR="00D5624E">
        <w:rPr>
          <w:rFonts w:asciiTheme="majorHAnsi" w:hAnsiTheme="majorHAnsi"/>
          <w:szCs w:val="27"/>
        </w:rPr>
        <w:t xml:space="preserve">m Family Foundation </w:t>
      </w:r>
      <w:r>
        <w:rPr>
          <w:rFonts w:asciiTheme="majorHAnsi" w:hAnsiTheme="majorHAnsi"/>
          <w:szCs w:val="27"/>
        </w:rPr>
        <w:t>is supporting</w:t>
      </w:r>
      <w:r w:rsidR="00E31C45">
        <w:rPr>
          <w:rFonts w:asciiTheme="majorHAnsi" w:hAnsiTheme="majorHAnsi"/>
          <w:szCs w:val="27"/>
        </w:rPr>
        <w:t xml:space="preserve"> a pilot in 4 schools (W</w:t>
      </w:r>
      <w:r w:rsidR="006B55E8">
        <w:rPr>
          <w:rFonts w:asciiTheme="majorHAnsi" w:hAnsiTheme="majorHAnsi"/>
          <w:szCs w:val="27"/>
        </w:rPr>
        <w:t xml:space="preserve">ards 7 &amp; </w:t>
      </w:r>
      <w:r w:rsidR="00D5624E">
        <w:rPr>
          <w:rFonts w:asciiTheme="majorHAnsi" w:hAnsiTheme="majorHAnsi"/>
          <w:szCs w:val="27"/>
        </w:rPr>
        <w:t>8). They have pulled together a group of private investors in DC, who in their own ways</w:t>
      </w:r>
      <w:r w:rsidR="00DA781B">
        <w:rPr>
          <w:rFonts w:asciiTheme="majorHAnsi" w:hAnsiTheme="majorHAnsi"/>
          <w:szCs w:val="27"/>
        </w:rPr>
        <w:t>,</w:t>
      </w:r>
      <w:r w:rsidR="00D5624E">
        <w:rPr>
          <w:rFonts w:asciiTheme="majorHAnsi" w:hAnsiTheme="majorHAnsi"/>
          <w:szCs w:val="27"/>
        </w:rPr>
        <w:t xml:space="preserve"> funded some element of sc</w:t>
      </w:r>
      <w:r>
        <w:rPr>
          <w:rFonts w:asciiTheme="majorHAnsi" w:hAnsiTheme="majorHAnsi"/>
          <w:szCs w:val="27"/>
        </w:rPr>
        <w:t>hool-based behavioral health and</w:t>
      </w:r>
      <w:r w:rsidR="00D5624E">
        <w:rPr>
          <w:rFonts w:asciiTheme="majorHAnsi" w:hAnsiTheme="majorHAnsi"/>
          <w:szCs w:val="27"/>
        </w:rPr>
        <w:t xml:space="preserve"> want to coordinate their own efforts and </w:t>
      </w:r>
      <w:r w:rsidR="00DA781B">
        <w:rPr>
          <w:rFonts w:asciiTheme="majorHAnsi" w:hAnsiTheme="majorHAnsi"/>
          <w:szCs w:val="27"/>
        </w:rPr>
        <w:t>resources to support</w:t>
      </w:r>
      <w:r w:rsidR="00D5624E">
        <w:rPr>
          <w:rFonts w:asciiTheme="majorHAnsi" w:hAnsiTheme="majorHAnsi"/>
          <w:szCs w:val="27"/>
        </w:rPr>
        <w:t xml:space="preserve"> public investment, possibly </w:t>
      </w:r>
      <w:r w:rsidR="00DA781B">
        <w:rPr>
          <w:rFonts w:asciiTheme="majorHAnsi" w:hAnsiTheme="majorHAnsi"/>
          <w:szCs w:val="27"/>
        </w:rPr>
        <w:t xml:space="preserve">with </w:t>
      </w:r>
      <w:r w:rsidR="00D5624E">
        <w:rPr>
          <w:rFonts w:asciiTheme="majorHAnsi" w:hAnsiTheme="majorHAnsi"/>
          <w:szCs w:val="27"/>
        </w:rPr>
        <w:t>workforce</w:t>
      </w:r>
      <w:r w:rsidR="00DA781B">
        <w:rPr>
          <w:rFonts w:asciiTheme="majorHAnsi" w:hAnsiTheme="majorHAnsi"/>
          <w:szCs w:val="27"/>
        </w:rPr>
        <w:t xml:space="preserve"> development</w:t>
      </w:r>
      <w:r w:rsidR="00D5624E">
        <w:rPr>
          <w:rFonts w:asciiTheme="majorHAnsi" w:hAnsiTheme="majorHAnsi"/>
          <w:szCs w:val="27"/>
        </w:rPr>
        <w:t xml:space="preserve">. </w:t>
      </w:r>
      <w:r>
        <w:rPr>
          <w:rFonts w:asciiTheme="majorHAnsi" w:hAnsiTheme="majorHAnsi"/>
          <w:szCs w:val="27"/>
        </w:rPr>
        <w:t>Moving forward, the C</w:t>
      </w:r>
      <w:r w:rsidR="00DA781B">
        <w:rPr>
          <w:rFonts w:asciiTheme="majorHAnsi" w:hAnsiTheme="majorHAnsi"/>
          <w:szCs w:val="27"/>
        </w:rPr>
        <w:t>ouncil should document gaps and challenges that are identified so it can be shared with potential investors.</w:t>
      </w:r>
      <w:r w:rsidR="00E31C45">
        <w:rPr>
          <w:rFonts w:asciiTheme="majorHAnsi" w:hAnsiTheme="majorHAnsi"/>
          <w:szCs w:val="27"/>
        </w:rPr>
        <w:t xml:space="preserve"> Dr. Acosta Price is able to facilitate further exploration.</w:t>
      </w:r>
      <w:r w:rsidR="00DA781B">
        <w:rPr>
          <w:rFonts w:asciiTheme="majorHAnsi" w:hAnsiTheme="majorHAnsi"/>
          <w:szCs w:val="27"/>
        </w:rPr>
        <w:t xml:space="preserve">  </w:t>
      </w:r>
    </w:p>
    <w:p w14:paraId="728C025A" w14:textId="77777777" w:rsidR="00D5624E" w:rsidRDefault="00D5624E" w:rsidP="00F8428D">
      <w:pPr>
        <w:spacing w:after="0" w:line="240" w:lineRule="auto"/>
        <w:ind w:left="1080"/>
        <w:rPr>
          <w:rFonts w:asciiTheme="majorHAnsi" w:hAnsiTheme="majorHAnsi"/>
          <w:szCs w:val="27"/>
        </w:rPr>
      </w:pPr>
    </w:p>
    <w:p w14:paraId="2594D994" w14:textId="77777777" w:rsidR="00E71B29" w:rsidRDefault="00E71B29" w:rsidP="00F8428D">
      <w:pPr>
        <w:spacing w:after="0" w:line="240" w:lineRule="auto"/>
        <w:ind w:left="1080"/>
        <w:rPr>
          <w:rFonts w:asciiTheme="majorHAnsi" w:hAnsiTheme="majorHAnsi"/>
          <w:szCs w:val="27"/>
        </w:rPr>
      </w:pPr>
    </w:p>
    <w:p w14:paraId="468DCE29" w14:textId="31347ABA" w:rsidR="00235AFB" w:rsidRDefault="0081709D" w:rsidP="007C692A">
      <w:pPr>
        <w:spacing w:after="0" w:line="240" w:lineRule="auto"/>
        <w:ind w:left="1080"/>
        <w:rPr>
          <w:rFonts w:asciiTheme="majorHAnsi" w:hAnsiTheme="majorHAnsi"/>
          <w:szCs w:val="27"/>
        </w:rPr>
      </w:pPr>
      <w:r>
        <w:rPr>
          <w:rFonts w:asciiTheme="majorHAnsi" w:hAnsiTheme="majorHAnsi"/>
          <w:szCs w:val="27"/>
        </w:rPr>
        <w:t>In reviewing the MOA process, a member noted that</w:t>
      </w:r>
      <w:r w:rsidR="00D47B87">
        <w:rPr>
          <w:rFonts w:asciiTheme="majorHAnsi" w:hAnsiTheme="majorHAnsi"/>
          <w:szCs w:val="27"/>
        </w:rPr>
        <w:t xml:space="preserve"> it is</w:t>
      </w:r>
      <w:r w:rsidR="004A447D">
        <w:rPr>
          <w:rFonts w:asciiTheme="majorHAnsi" w:hAnsiTheme="majorHAnsi"/>
          <w:szCs w:val="27"/>
        </w:rPr>
        <w:t xml:space="preserve"> good to standardi</w:t>
      </w:r>
      <w:r w:rsidR="00D47B87">
        <w:rPr>
          <w:rFonts w:asciiTheme="majorHAnsi" w:hAnsiTheme="majorHAnsi"/>
          <w:szCs w:val="27"/>
        </w:rPr>
        <w:t>ze processes</w:t>
      </w:r>
      <w:r w:rsidR="004A447D">
        <w:rPr>
          <w:rFonts w:asciiTheme="majorHAnsi" w:hAnsiTheme="majorHAnsi"/>
          <w:szCs w:val="27"/>
        </w:rPr>
        <w:t xml:space="preserve"> </w:t>
      </w:r>
      <w:r>
        <w:rPr>
          <w:rFonts w:asciiTheme="majorHAnsi" w:hAnsiTheme="majorHAnsi"/>
          <w:szCs w:val="27"/>
        </w:rPr>
        <w:t>for both DCPS and DCPCS</w:t>
      </w:r>
      <w:r w:rsidR="00D47B87">
        <w:rPr>
          <w:rFonts w:asciiTheme="majorHAnsi" w:hAnsiTheme="majorHAnsi"/>
          <w:szCs w:val="27"/>
        </w:rPr>
        <w:t xml:space="preserve"> but wonders if there is one common space for C</w:t>
      </w:r>
      <w:r>
        <w:rPr>
          <w:rFonts w:asciiTheme="majorHAnsi" w:hAnsiTheme="majorHAnsi"/>
          <w:szCs w:val="27"/>
        </w:rPr>
        <w:t>BOs to do business. There seem</w:t>
      </w:r>
      <w:r w:rsidR="00D47B87">
        <w:rPr>
          <w:rFonts w:asciiTheme="majorHAnsi" w:hAnsiTheme="majorHAnsi"/>
          <w:szCs w:val="27"/>
        </w:rPr>
        <w:t xml:space="preserve"> to be several elements informing how clinicians get into</w:t>
      </w:r>
      <w:r w:rsidR="00ED401B">
        <w:rPr>
          <w:rFonts w:asciiTheme="majorHAnsi" w:hAnsiTheme="majorHAnsi"/>
          <w:szCs w:val="27"/>
        </w:rPr>
        <w:t xml:space="preserve"> schools and it is unclear whether</w:t>
      </w:r>
      <w:r w:rsidR="00D47B87">
        <w:rPr>
          <w:rFonts w:asciiTheme="majorHAnsi" w:hAnsiTheme="majorHAnsi"/>
          <w:szCs w:val="27"/>
        </w:rPr>
        <w:t xml:space="preserve"> all barriers are being addressed to improve</w:t>
      </w:r>
      <w:r>
        <w:rPr>
          <w:rFonts w:asciiTheme="majorHAnsi" w:hAnsiTheme="majorHAnsi"/>
          <w:szCs w:val="27"/>
        </w:rPr>
        <w:t xml:space="preserve"> the</w:t>
      </w:r>
      <w:r w:rsidR="00D47B87">
        <w:rPr>
          <w:rFonts w:asciiTheme="majorHAnsi" w:hAnsiTheme="majorHAnsi"/>
          <w:szCs w:val="27"/>
        </w:rPr>
        <w:t xml:space="preserve"> process.</w:t>
      </w:r>
      <w:r w:rsidR="00ED401B">
        <w:rPr>
          <w:rFonts w:asciiTheme="majorHAnsi" w:hAnsiTheme="majorHAnsi"/>
          <w:szCs w:val="27"/>
        </w:rPr>
        <w:t xml:space="preserve"> </w:t>
      </w:r>
      <w:r w:rsidR="00235AFB">
        <w:rPr>
          <w:rFonts w:asciiTheme="majorHAnsi" w:hAnsiTheme="majorHAnsi"/>
          <w:szCs w:val="27"/>
        </w:rPr>
        <w:t>It’s</w:t>
      </w:r>
      <w:r w:rsidR="007A2D24">
        <w:rPr>
          <w:rFonts w:asciiTheme="majorHAnsi" w:hAnsiTheme="majorHAnsi"/>
          <w:szCs w:val="27"/>
        </w:rPr>
        <w:t xml:space="preserve"> important to know and</w:t>
      </w:r>
      <w:r w:rsidR="00235AFB">
        <w:rPr>
          <w:rFonts w:asciiTheme="majorHAnsi" w:hAnsiTheme="majorHAnsi"/>
          <w:szCs w:val="27"/>
        </w:rPr>
        <w:t xml:space="preserve"> work from a fact based space. If </w:t>
      </w:r>
      <w:r w:rsidR="007A2D24">
        <w:rPr>
          <w:rFonts w:asciiTheme="majorHAnsi" w:hAnsiTheme="majorHAnsi"/>
          <w:szCs w:val="27"/>
        </w:rPr>
        <w:t>the Council continues to</w:t>
      </w:r>
      <w:r w:rsidR="00235AFB">
        <w:rPr>
          <w:rFonts w:asciiTheme="majorHAnsi" w:hAnsiTheme="majorHAnsi"/>
          <w:szCs w:val="27"/>
        </w:rPr>
        <w:t xml:space="preserve"> pour more resources into this program and more people are interested in delivering services</w:t>
      </w:r>
      <w:r w:rsidR="007A2D24">
        <w:rPr>
          <w:rFonts w:asciiTheme="majorHAnsi" w:hAnsiTheme="majorHAnsi"/>
          <w:szCs w:val="27"/>
        </w:rPr>
        <w:t>, it is important to know specifically about the delays and challenges within the process.</w:t>
      </w:r>
      <w:r w:rsidR="007C692A">
        <w:rPr>
          <w:rFonts w:asciiTheme="majorHAnsi" w:hAnsiTheme="majorHAnsi"/>
          <w:szCs w:val="27"/>
        </w:rPr>
        <w:t xml:space="preserve"> </w:t>
      </w:r>
    </w:p>
    <w:p w14:paraId="59A1A3A9" w14:textId="77777777" w:rsidR="00B64F32" w:rsidRDefault="00B64F32" w:rsidP="00F8428D">
      <w:pPr>
        <w:spacing w:after="0" w:line="240" w:lineRule="auto"/>
        <w:ind w:left="1080"/>
        <w:rPr>
          <w:rFonts w:asciiTheme="majorHAnsi" w:hAnsiTheme="majorHAnsi"/>
          <w:szCs w:val="27"/>
        </w:rPr>
      </w:pPr>
    </w:p>
    <w:p w14:paraId="750D4187" w14:textId="7CE649E4" w:rsidR="00B64F32" w:rsidRDefault="007C692A" w:rsidP="009109D9">
      <w:pPr>
        <w:spacing w:after="0" w:line="240" w:lineRule="auto"/>
        <w:ind w:left="1080"/>
        <w:rPr>
          <w:rFonts w:asciiTheme="majorHAnsi" w:hAnsiTheme="majorHAnsi"/>
          <w:szCs w:val="27"/>
        </w:rPr>
      </w:pPr>
      <w:r>
        <w:rPr>
          <w:rFonts w:asciiTheme="majorHAnsi" w:hAnsiTheme="majorHAnsi"/>
          <w:szCs w:val="27"/>
        </w:rPr>
        <w:t>Ms. Thompson</w:t>
      </w:r>
      <w:r w:rsidR="00AB0557">
        <w:rPr>
          <w:rFonts w:asciiTheme="majorHAnsi" w:hAnsiTheme="majorHAnsi"/>
          <w:szCs w:val="27"/>
        </w:rPr>
        <w:t xml:space="preserve"> agreed that it is critical</w:t>
      </w:r>
      <w:r w:rsidR="00675AB4">
        <w:rPr>
          <w:rFonts w:asciiTheme="majorHAnsi" w:hAnsiTheme="majorHAnsi"/>
          <w:szCs w:val="27"/>
        </w:rPr>
        <w:t xml:space="preserve"> that</w:t>
      </w:r>
      <w:r w:rsidR="00AB0557">
        <w:rPr>
          <w:rFonts w:asciiTheme="majorHAnsi" w:hAnsiTheme="majorHAnsi"/>
          <w:szCs w:val="27"/>
        </w:rPr>
        <w:t xml:space="preserve"> there is documentation for</w:t>
      </w:r>
      <w:r w:rsidR="00675AB4">
        <w:rPr>
          <w:rFonts w:asciiTheme="majorHAnsi" w:hAnsiTheme="majorHAnsi"/>
          <w:szCs w:val="27"/>
        </w:rPr>
        <w:t xml:space="preserve"> the</w:t>
      </w:r>
      <w:r w:rsidR="00AB0557">
        <w:rPr>
          <w:rFonts w:asciiTheme="majorHAnsi" w:hAnsiTheme="majorHAnsi"/>
          <w:szCs w:val="27"/>
        </w:rPr>
        <w:t xml:space="preserve"> entire time period and possibly developing a provider capacity committee with membership from DBH, the schools and the CBO’s to clearly think out the different steps. </w:t>
      </w:r>
      <w:r w:rsidR="00B64F32">
        <w:rPr>
          <w:rFonts w:asciiTheme="majorHAnsi" w:hAnsiTheme="majorHAnsi"/>
          <w:szCs w:val="27"/>
        </w:rPr>
        <w:t>It’s going to take time outside of the meetings to think about that process of what happ</w:t>
      </w:r>
      <w:r w:rsidR="006B55E8">
        <w:rPr>
          <w:rFonts w:asciiTheme="majorHAnsi" w:hAnsiTheme="majorHAnsi"/>
          <w:szCs w:val="27"/>
        </w:rPr>
        <w:t>ened, what was learned</w:t>
      </w:r>
      <w:r w:rsidR="00B64F32">
        <w:rPr>
          <w:rFonts w:asciiTheme="majorHAnsi" w:hAnsiTheme="majorHAnsi"/>
          <w:szCs w:val="27"/>
        </w:rPr>
        <w:t xml:space="preserve"> that is now a</w:t>
      </w:r>
      <w:r w:rsidR="00675AB4">
        <w:rPr>
          <w:rFonts w:asciiTheme="majorHAnsi" w:hAnsiTheme="majorHAnsi"/>
          <w:szCs w:val="27"/>
        </w:rPr>
        <w:t>n</w:t>
      </w:r>
      <w:r w:rsidR="00B64F32">
        <w:rPr>
          <w:rFonts w:asciiTheme="majorHAnsi" w:hAnsiTheme="majorHAnsi"/>
          <w:szCs w:val="27"/>
        </w:rPr>
        <w:t xml:space="preserve"> efficiency, what will continue to be a</w:t>
      </w:r>
      <w:r w:rsidR="009109D9">
        <w:rPr>
          <w:rFonts w:asciiTheme="majorHAnsi" w:hAnsiTheme="majorHAnsi"/>
          <w:szCs w:val="27"/>
        </w:rPr>
        <w:t>n insufficiency and what are some solutions. The implementation committee can possibly</w:t>
      </w:r>
      <w:r w:rsidR="00B64F32">
        <w:rPr>
          <w:rFonts w:asciiTheme="majorHAnsi" w:hAnsiTheme="majorHAnsi"/>
          <w:szCs w:val="27"/>
        </w:rPr>
        <w:t xml:space="preserve"> </w:t>
      </w:r>
      <w:r w:rsidR="009109D9">
        <w:rPr>
          <w:rFonts w:asciiTheme="majorHAnsi" w:hAnsiTheme="majorHAnsi"/>
          <w:szCs w:val="27"/>
        </w:rPr>
        <w:t>document, analyze and identify solutions.</w:t>
      </w:r>
    </w:p>
    <w:p w14:paraId="2E6C0BF8" w14:textId="77777777" w:rsidR="009109D9" w:rsidRDefault="009109D9" w:rsidP="00F8428D">
      <w:pPr>
        <w:spacing w:after="0" w:line="240" w:lineRule="auto"/>
        <w:ind w:left="1080"/>
        <w:rPr>
          <w:rFonts w:asciiTheme="majorHAnsi" w:hAnsiTheme="majorHAnsi"/>
          <w:szCs w:val="27"/>
        </w:rPr>
      </w:pPr>
    </w:p>
    <w:p w14:paraId="54F6AF6A" w14:textId="1390BEE7" w:rsidR="00B64F32" w:rsidRDefault="00675AB4" w:rsidP="00F8428D">
      <w:pPr>
        <w:spacing w:after="0" w:line="240" w:lineRule="auto"/>
        <w:ind w:left="1080"/>
        <w:rPr>
          <w:rFonts w:asciiTheme="majorHAnsi" w:hAnsiTheme="majorHAnsi"/>
          <w:szCs w:val="27"/>
        </w:rPr>
      </w:pPr>
      <w:r>
        <w:rPr>
          <w:rFonts w:asciiTheme="majorHAnsi" w:hAnsiTheme="majorHAnsi"/>
          <w:szCs w:val="27"/>
        </w:rPr>
        <w:t>Ms. Thompson</w:t>
      </w:r>
      <w:r w:rsidR="009109D9">
        <w:rPr>
          <w:rFonts w:asciiTheme="majorHAnsi" w:hAnsiTheme="majorHAnsi"/>
          <w:szCs w:val="27"/>
        </w:rPr>
        <w:t xml:space="preserve"> t</w:t>
      </w:r>
      <w:r w:rsidR="00B64F32">
        <w:rPr>
          <w:rFonts w:asciiTheme="majorHAnsi" w:hAnsiTheme="majorHAnsi"/>
          <w:szCs w:val="27"/>
        </w:rPr>
        <w:t>hanked member</w:t>
      </w:r>
      <w:r w:rsidR="009109D9">
        <w:rPr>
          <w:rFonts w:asciiTheme="majorHAnsi" w:hAnsiTheme="majorHAnsi"/>
          <w:szCs w:val="27"/>
        </w:rPr>
        <w:t>s</w:t>
      </w:r>
      <w:r w:rsidR="00B64F32">
        <w:rPr>
          <w:rFonts w:asciiTheme="majorHAnsi" w:hAnsiTheme="majorHAnsi"/>
          <w:szCs w:val="27"/>
        </w:rPr>
        <w:t xml:space="preserve"> for vocalizing what the Council has been feeling during this process/first year.</w:t>
      </w:r>
    </w:p>
    <w:p w14:paraId="761C30A6" w14:textId="77777777" w:rsidR="00B64F32" w:rsidRDefault="00B64F32" w:rsidP="00F8428D">
      <w:pPr>
        <w:spacing w:after="0" w:line="240" w:lineRule="auto"/>
        <w:ind w:left="1080"/>
        <w:rPr>
          <w:rFonts w:asciiTheme="majorHAnsi" w:hAnsiTheme="majorHAnsi"/>
          <w:szCs w:val="27"/>
        </w:rPr>
      </w:pPr>
    </w:p>
    <w:p w14:paraId="1236EF86" w14:textId="296BFF35" w:rsidR="00F93FD3" w:rsidRDefault="00675AB4" w:rsidP="00675AB4">
      <w:pPr>
        <w:spacing w:after="0" w:line="240" w:lineRule="auto"/>
        <w:ind w:left="1080"/>
        <w:rPr>
          <w:rFonts w:asciiTheme="majorHAnsi" w:hAnsiTheme="majorHAnsi"/>
          <w:szCs w:val="27"/>
        </w:rPr>
      </w:pPr>
      <w:r>
        <w:rPr>
          <w:rFonts w:asciiTheme="majorHAnsi" w:hAnsiTheme="majorHAnsi"/>
          <w:szCs w:val="27"/>
        </w:rPr>
        <w:t>Dr. Acosta Price noted that i</w:t>
      </w:r>
      <w:r w:rsidR="00B839D0">
        <w:rPr>
          <w:rFonts w:asciiTheme="majorHAnsi" w:hAnsiTheme="majorHAnsi"/>
          <w:szCs w:val="27"/>
        </w:rPr>
        <w:t>n the beginning, many anticipated these same challeng</w:t>
      </w:r>
      <w:r>
        <w:rPr>
          <w:rFonts w:asciiTheme="majorHAnsi" w:hAnsiTheme="majorHAnsi"/>
          <w:szCs w:val="27"/>
        </w:rPr>
        <w:t>es would come to fruition. The C</w:t>
      </w:r>
      <w:r w:rsidR="00B839D0">
        <w:rPr>
          <w:rFonts w:asciiTheme="majorHAnsi" w:hAnsiTheme="majorHAnsi"/>
          <w:szCs w:val="27"/>
        </w:rPr>
        <w:t>ouncil should reflect,</w:t>
      </w:r>
      <w:r w:rsidR="00B64F32">
        <w:rPr>
          <w:rFonts w:asciiTheme="majorHAnsi" w:hAnsiTheme="majorHAnsi"/>
          <w:szCs w:val="27"/>
        </w:rPr>
        <w:t xml:space="preserve"> </w:t>
      </w:r>
      <w:r w:rsidR="00B839D0">
        <w:rPr>
          <w:rFonts w:asciiTheme="majorHAnsi" w:hAnsiTheme="majorHAnsi"/>
          <w:szCs w:val="27"/>
        </w:rPr>
        <w:t>assess and evaluate on the implementation process. There shou</w:t>
      </w:r>
      <w:r>
        <w:rPr>
          <w:rFonts w:asciiTheme="majorHAnsi" w:hAnsiTheme="majorHAnsi"/>
          <w:szCs w:val="27"/>
        </w:rPr>
        <w:t>ld be no responsibility of the Community of Practice provider for input on</w:t>
      </w:r>
      <w:r w:rsidR="00B839D0">
        <w:rPr>
          <w:rFonts w:asciiTheme="majorHAnsi" w:hAnsiTheme="majorHAnsi"/>
          <w:szCs w:val="27"/>
        </w:rPr>
        <w:t xml:space="preserve"> the first year implementation due to being this far into </w:t>
      </w:r>
      <w:r>
        <w:rPr>
          <w:rFonts w:asciiTheme="majorHAnsi" w:hAnsiTheme="majorHAnsi"/>
          <w:szCs w:val="27"/>
        </w:rPr>
        <w:t xml:space="preserve">the school year. </w:t>
      </w:r>
      <w:r w:rsidR="00F93FD3">
        <w:rPr>
          <w:rFonts w:asciiTheme="majorHAnsi" w:hAnsiTheme="majorHAnsi"/>
          <w:szCs w:val="27"/>
        </w:rPr>
        <w:t xml:space="preserve"> </w:t>
      </w:r>
    </w:p>
    <w:p w14:paraId="331B1CF1" w14:textId="77777777" w:rsidR="00F93FD3" w:rsidRDefault="00F93FD3" w:rsidP="00F8428D">
      <w:pPr>
        <w:spacing w:after="0" w:line="240" w:lineRule="auto"/>
        <w:ind w:left="1080"/>
        <w:rPr>
          <w:rFonts w:asciiTheme="majorHAnsi" w:hAnsiTheme="majorHAnsi"/>
          <w:szCs w:val="27"/>
        </w:rPr>
      </w:pPr>
    </w:p>
    <w:p w14:paraId="23248059" w14:textId="75D52086" w:rsidR="000E22E0" w:rsidRDefault="00704145" w:rsidP="000E22E0">
      <w:pPr>
        <w:spacing w:after="0" w:line="240" w:lineRule="auto"/>
        <w:ind w:left="1080"/>
        <w:rPr>
          <w:rFonts w:asciiTheme="majorHAnsi" w:hAnsiTheme="majorHAnsi"/>
          <w:szCs w:val="27"/>
        </w:rPr>
      </w:pPr>
      <w:r>
        <w:rPr>
          <w:rFonts w:asciiTheme="majorHAnsi" w:hAnsiTheme="majorHAnsi"/>
          <w:szCs w:val="27"/>
        </w:rPr>
        <w:t xml:space="preserve">In regards to the Council reviewing the first year of the expansion, </w:t>
      </w:r>
      <w:r w:rsidR="00F93FD3">
        <w:rPr>
          <w:rFonts w:asciiTheme="majorHAnsi" w:hAnsiTheme="majorHAnsi"/>
          <w:szCs w:val="27"/>
        </w:rPr>
        <w:t xml:space="preserve">DCPS </w:t>
      </w:r>
      <w:r w:rsidR="000E22E0">
        <w:rPr>
          <w:rFonts w:asciiTheme="majorHAnsi" w:hAnsiTheme="majorHAnsi"/>
          <w:szCs w:val="27"/>
        </w:rPr>
        <w:t xml:space="preserve">tracked </w:t>
      </w:r>
      <w:r>
        <w:rPr>
          <w:rFonts w:asciiTheme="majorHAnsi" w:hAnsiTheme="majorHAnsi"/>
          <w:szCs w:val="27"/>
        </w:rPr>
        <w:t>correspondence relating to</w:t>
      </w:r>
      <w:r w:rsidR="00F93FD3">
        <w:rPr>
          <w:rFonts w:asciiTheme="majorHAnsi" w:hAnsiTheme="majorHAnsi"/>
          <w:szCs w:val="27"/>
        </w:rPr>
        <w:t xml:space="preserve"> </w:t>
      </w:r>
      <w:r w:rsidR="006B55E8">
        <w:rPr>
          <w:rFonts w:asciiTheme="majorHAnsi" w:hAnsiTheme="majorHAnsi"/>
          <w:szCs w:val="27"/>
        </w:rPr>
        <w:t>receiving documents from CBOs;</w:t>
      </w:r>
      <w:r w:rsidR="000E22E0">
        <w:rPr>
          <w:rFonts w:asciiTheme="majorHAnsi" w:hAnsiTheme="majorHAnsi"/>
          <w:szCs w:val="27"/>
        </w:rPr>
        <w:t xml:space="preserve"> forwardin</w:t>
      </w:r>
      <w:r w:rsidR="006B55E8">
        <w:rPr>
          <w:rFonts w:asciiTheme="majorHAnsi" w:hAnsiTheme="majorHAnsi"/>
          <w:szCs w:val="27"/>
        </w:rPr>
        <w:t>g documents to DCPS for routing;</w:t>
      </w:r>
      <w:r w:rsidR="000E22E0">
        <w:rPr>
          <w:rFonts w:asciiTheme="majorHAnsi" w:hAnsiTheme="majorHAnsi"/>
          <w:szCs w:val="27"/>
        </w:rPr>
        <w:t xml:space="preserve"> </w:t>
      </w:r>
      <w:r w:rsidR="006B55E8">
        <w:rPr>
          <w:rFonts w:asciiTheme="majorHAnsi" w:hAnsiTheme="majorHAnsi"/>
          <w:szCs w:val="27"/>
        </w:rPr>
        <w:t xml:space="preserve">and tracking </w:t>
      </w:r>
      <w:r w:rsidR="000E22E0">
        <w:rPr>
          <w:rFonts w:asciiTheme="majorHAnsi" w:hAnsiTheme="majorHAnsi"/>
          <w:szCs w:val="27"/>
        </w:rPr>
        <w:t>how long the document stayed with O</w:t>
      </w:r>
      <w:r>
        <w:rPr>
          <w:rFonts w:asciiTheme="majorHAnsi" w:hAnsiTheme="majorHAnsi"/>
          <w:szCs w:val="27"/>
        </w:rPr>
        <w:t>GC</w:t>
      </w:r>
      <w:r w:rsidR="006B55E8">
        <w:rPr>
          <w:rFonts w:asciiTheme="majorHAnsi" w:hAnsiTheme="majorHAnsi"/>
          <w:szCs w:val="27"/>
        </w:rPr>
        <w:t>;</w:t>
      </w:r>
      <w:r>
        <w:rPr>
          <w:rFonts w:asciiTheme="majorHAnsi" w:hAnsiTheme="majorHAnsi"/>
          <w:szCs w:val="27"/>
        </w:rPr>
        <w:t xml:space="preserve"> and when signature from the C</w:t>
      </w:r>
      <w:r w:rsidR="000E22E0">
        <w:rPr>
          <w:rFonts w:asciiTheme="majorHAnsi" w:hAnsiTheme="majorHAnsi"/>
          <w:szCs w:val="27"/>
        </w:rPr>
        <w:t>hancellor was received. They are willing to provide this information at next month’s meeting.</w:t>
      </w:r>
    </w:p>
    <w:p w14:paraId="375FB76F" w14:textId="77777777" w:rsidR="000E22E0" w:rsidRDefault="000E22E0" w:rsidP="00F8428D">
      <w:pPr>
        <w:spacing w:after="0" w:line="240" w:lineRule="auto"/>
        <w:ind w:left="1080"/>
        <w:rPr>
          <w:rFonts w:asciiTheme="majorHAnsi" w:hAnsiTheme="majorHAnsi"/>
          <w:szCs w:val="27"/>
        </w:rPr>
      </w:pPr>
    </w:p>
    <w:p w14:paraId="088A9F7B" w14:textId="6E16FE1C" w:rsidR="000E22E0" w:rsidRDefault="00704145" w:rsidP="00F8428D">
      <w:pPr>
        <w:spacing w:after="0" w:line="240" w:lineRule="auto"/>
        <w:ind w:left="1080"/>
        <w:rPr>
          <w:rFonts w:asciiTheme="majorHAnsi" w:hAnsiTheme="majorHAnsi"/>
          <w:szCs w:val="27"/>
        </w:rPr>
      </w:pPr>
      <w:r>
        <w:rPr>
          <w:rFonts w:asciiTheme="majorHAnsi" w:hAnsiTheme="majorHAnsi"/>
          <w:szCs w:val="27"/>
        </w:rPr>
        <w:t>Ms. Thompson</w:t>
      </w:r>
      <w:r w:rsidR="00CA682D">
        <w:rPr>
          <w:rFonts w:asciiTheme="majorHAnsi" w:hAnsiTheme="majorHAnsi"/>
          <w:szCs w:val="27"/>
        </w:rPr>
        <w:t xml:space="preserve"> will take the lead i</w:t>
      </w:r>
      <w:r w:rsidR="00F93FD3">
        <w:rPr>
          <w:rFonts w:asciiTheme="majorHAnsi" w:hAnsiTheme="majorHAnsi"/>
          <w:szCs w:val="27"/>
        </w:rPr>
        <w:t>n organizing this information but will need assistance from DBH, DCPS, and provider group</w:t>
      </w:r>
      <w:r w:rsidR="000E22E0">
        <w:rPr>
          <w:rFonts w:asciiTheme="majorHAnsi" w:hAnsiTheme="majorHAnsi"/>
          <w:szCs w:val="27"/>
        </w:rPr>
        <w:t>s</w:t>
      </w:r>
      <w:r w:rsidR="00F93FD3">
        <w:rPr>
          <w:rFonts w:asciiTheme="majorHAnsi" w:hAnsiTheme="majorHAnsi"/>
          <w:szCs w:val="27"/>
        </w:rPr>
        <w:t xml:space="preserve"> to </w:t>
      </w:r>
      <w:r w:rsidR="00291E13">
        <w:rPr>
          <w:rFonts w:asciiTheme="majorHAnsi" w:hAnsiTheme="majorHAnsi"/>
          <w:szCs w:val="27"/>
        </w:rPr>
        <w:t>combine and organize the analysis to the Coordinating Council.</w:t>
      </w:r>
    </w:p>
    <w:p w14:paraId="3C076BBE" w14:textId="77777777" w:rsidR="00F93FD3" w:rsidRDefault="00F93FD3" w:rsidP="00F8428D">
      <w:pPr>
        <w:spacing w:after="0" w:line="240" w:lineRule="auto"/>
        <w:ind w:left="1080"/>
        <w:rPr>
          <w:rFonts w:asciiTheme="majorHAnsi" w:hAnsiTheme="majorHAnsi"/>
          <w:szCs w:val="27"/>
        </w:rPr>
      </w:pPr>
    </w:p>
    <w:p w14:paraId="03BD1BD6" w14:textId="1FB19084" w:rsidR="00F93FD3" w:rsidRDefault="00CA682D" w:rsidP="00F8428D">
      <w:pPr>
        <w:spacing w:after="0" w:line="240" w:lineRule="auto"/>
        <w:ind w:left="1080"/>
        <w:rPr>
          <w:rFonts w:asciiTheme="majorHAnsi" w:hAnsiTheme="majorHAnsi"/>
          <w:szCs w:val="27"/>
        </w:rPr>
      </w:pPr>
      <w:r>
        <w:rPr>
          <w:rFonts w:asciiTheme="majorHAnsi" w:hAnsiTheme="majorHAnsi"/>
          <w:szCs w:val="27"/>
        </w:rPr>
        <w:t>Mr. Howard noted anecdotal</w:t>
      </w:r>
      <w:r w:rsidR="00F93FD3">
        <w:rPr>
          <w:rFonts w:asciiTheme="majorHAnsi" w:hAnsiTheme="majorHAnsi"/>
          <w:szCs w:val="27"/>
        </w:rPr>
        <w:t xml:space="preserve"> information that could be potentially missing from the process</w:t>
      </w:r>
      <w:r w:rsidR="00537872">
        <w:rPr>
          <w:rFonts w:asciiTheme="majorHAnsi" w:hAnsiTheme="majorHAnsi"/>
          <w:szCs w:val="27"/>
        </w:rPr>
        <w:t xml:space="preserve"> and </w:t>
      </w:r>
      <w:r w:rsidR="00291E13">
        <w:rPr>
          <w:rFonts w:asciiTheme="majorHAnsi" w:hAnsiTheme="majorHAnsi"/>
          <w:szCs w:val="27"/>
        </w:rPr>
        <w:t>should also be taken into consideration</w:t>
      </w:r>
      <w:r w:rsidR="00537872">
        <w:rPr>
          <w:rFonts w:asciiTheme="majorHAnsi" w:hAnsiTheme="majorHAnsi"/>
          <w:szCs w:val="27"/>
        </w:rPr>
        <w:t xml:space="preserve">—DCPS </w:t>
      </w:r>
      <w:r w:rsidR="00F93FD3">
        <w:rPr>
          <w:rFonts w:asciiTheme="majorHAnsi" w:hAnsiTheme="majorHAnsi"/>
          <w:szCs w:val="27"/>
        </w:rPr>
        <w:t>had to increase principal buy-in with bringing CBO</w:t>
      </w:r>
      <w:r w:rsidR="00291E13">
        <w:rPr>
          <w:rFonts w:asciiTheme="majorHAnsi" w:hAnsiTheme="majorHAnsi"/>
          <w:szCs w:val="27"/>
        </w:rPr>
        <w:t>s to schools and identify what specialty areas the</w:t>
      </w:r>
      <w:r w:rsidR="00F93FD3">
        <w:rPr>
          <w:rFonts w:asciiTheme="majorHAnsi" w:hAnsiTheme="majorHAnsi"/>
          <w:szCs w:val="27"/>
        </w:rPr>
        <w:t xml:space="preserve"> clinician </w:t>
      </w:r>
      <w:r w:rsidR="00291E13">
        <w:rPr>
          <w:rFonts w:asciiTheme="majorHAnsi" w:hAnsiTheme="majorHAnsi"/>
          <w:szCs w:val="27"/>
        </w:rPr>
        <w:t>has to</w:t>
      </w:r>
      <w:r w:rsidR="00F93FD3">
        <w:rPr>
          <w:rFonts w:asciiTheme="majorHAnsi" w:hAnsiTheme="majorHAnsi"/>
          <w:szCs w:val="27"/>
        </w:rPr>
        <w:t xml:space="preserve"> match the needs of the schoo</w:t>
      </w:r>
      <w:r w:rsidR="00291E13">
        <w:rPr>
          <w:rFonts w:asciiTheme="majorHAnsi" w:hAnsiTheme="majorHAnsi"/>
          <w:szCs w:val="27"/>
        </w:rPr>
        <w:t>l.</w:t>
      </w:r>
    </w:p>
    <w:p w14:paraId="73708146" w14:textId="77777777" w:rsidR="00F93FD3" w:rsidRDefault="00F93FD3" w:rsidP="00F8428D">
      <w:pPr>
        <w:spacing w:after="0" w:line="240" w:lineRule="auto"/>
        <w:ind w:left="1080"/>
        <w:rPr>
          <w:rFonts w:asciiTheme="majorHAnsi" w:hAnsiTheme="majorHAnsi"/>
          <w:szCs w:val="27"/>
        </w:rPr>
      </w:pPr>
    </w:p>
    <w:p w14:paraId="3E1C4354" w14:textId="16B6E231" w:rsidR="00F93FD3" w:rsidRDefault="00063C71" w:rsidP="00291E13">
      <w:pPr>
        <w:spacing w:after="0" w:line="240" w:lineRule="auto"/>
        <w:ind w:left="1080"/>
        <w:rPr>
          <w:rFonts w:asciiTheme="majorHAnsi" w:hAnsiTheme="majorHAnsi"/>
          <w:szCs w:val="27"/>
        </w:rPr>
      </w:pPr>
      <w:r>
        <w:rPr>
          <w:rFonts w:asciiTheme="majorHAnsi" w:hAnsiTheme="majorHAnsi"/>
          <w:szCs w:val="27"/>
        </w:rPr>
        <w:t>If the matching process was not done</w:t>
      </w:r>
      <w:r w:rsidR="00F93FD3">
        <w:rPr>
          <w:rFonts w:asciiTheme="majorHAnsi" w:hAnsiTheme="majorHAnsi"/>
          <w:szCs w:val="27"/>
        </w:rPr>
        <w:t xml:space="preserve">, </w:t>
      </w:r>
      <w:r>
        <w:rPr>
          <w:rFonts w:asciiTheme="majorHAnsi" w:hAnsiTheme="majorHAnsi"/>
          <w:szCs w:val="27"/>
        </w:rPr>
        <w:t xml:space="preserve">it </w:t>
      </w:r>
      <w:r w:rsidR="00F93FD3">
        <w:rPr>
          <w:rFonts w:asciiTheme="majorHAnsi" w:hAnsiTheme="majorHAnsi"/>
          <w:szCs w:val="27"/>
        </w:rPr>
        <w:t xml:space="preserve">could have </w:t>
      </w:r>
      <w:r>
        <w:rPr>
          <w:rFonts w:asciiTheme="majorHAnsi" w:hAnsiTheme="majorHAnsi"/>
          <w:szCs w:val="27"/>
        </w:rPr>
        <w:t>potentially</w:t>
      </w:r>
      <w:r w:rsidR="00291E13">
        <w:rPr>
          <w:rFonts w:asciiTheme="majorHAnsi" w:hAnsiTheme="majorHAnsi"/>
          <w:szCs w:val="27"/>
        </w:rPr>
        <w:t xml:space="preserve"> </w:t>
      </w:r>
      <w:r w:rsidR="00F93FD3">
        <w:rPr>
          <w:rFonts w:asciiTheme="majorHAnsi" w:hAnsiTheme="majorHAnsi"/>
          <w:szCs w:val="27"/>
        </w:rPr>
        <w:t xml:space="preserve">shortened the initial implementation process but </w:t>
      </w:r>
      <w:r w:rsidR="009A6706">
        <w:rPr>
          <w:rFonts w:asciiTheme="majorHAnsi" w:hAnsiTheme="majorHAnsi"/>
          <w:szCs w:val="27"/>
        </w:rPr>
        <w:t>would have resulte</w:t>
      </w:r>
      <w:r>
        <w:rPr>
          <w:rFonts w:asciiTheme="majorHAnsi" w:hAnsiTheme="majorHAnsi"/>
          <w:szCs w:val="27"/>
        </w:rPr>
        <w:t xml:space="preserve">d in more issues </w:t>
      </w:r>
      <w:r w:rsidR="009A6706">
        <w:rPr>
          <w:rFonts w:asciiTheme="majorHAnsi" w:hAnsiTheme="majorHAnsi"/>
          <w:szCs w:val="27"/>
        </w:rPr>
        <w:t>du</w:t>
      </w:r>
      <w:r w:rsidR="00291E13">
        <w:rPr>
          <w:rFonts w:asciiTheme="majorHAnsi" w:hAnsiTheme="majorHAnsi"/>
          <w:szCs w:val="27"/>
        </w:rPr>
        <w:t>e to failure to communicate and</w:t>
      </w:r>
      <w:r>
        <w:rPr>
          <w:rFonts w:asciiTheme="majorHAnsi" w:hAnsiTheme="majorHAnsi"/>
          <w:szCs w:val="27"/>
        </w:rPr>
        <w:t xml:space="preserve"> approach thoughtfully</w:t>
      </w:r>
      <w:r w:rsidR="006B0F71">
        <w:rPr>
          <w:rFonts w:asciiTheme="majorHAnsi" w:hAnsiTheme="majorHAnsi"/>
          <w:szCs w:val="27"/>
        </w:rPr>
        <w:t>. For Y</w:t>
      </w:r>
      <w:r w:rsidR="00291E13">
        <w:rPr>
          <w:rFonts w:asciiTheme="majorHAnsi" w:hAnsiTheme="majorHAnsi"/>
          <w:szCs w:val="27"/>
        </w:rPr>
        <w:t>ear 2, the Council has learned what is necessary and what is realist</w:t>
      </w:r>
      <w:r>
        <w:rPr>
          <w:rFonts w:asciiTheme="majorHAnsi" w:hAnsiTheme="majorHAnsi"/>
          <w:szCs w:val="27"/>
        </w:rPr>
        <w:t>ic</w:t>
      </w:r>
      <w:r w:rsidR="00291E13">
        <w:rPr>
          <w:rFonts w:asciiTheme="majorHAnsi" w:hAnsiTheme="majorHAnsi"/>
          <w:szCs w:val="27"/>
        </w:rPr>
        <w:t xml:space="preserve">. </w:t>
      </w:r>
      <w:r w:rsidR="009A6706">
        <w:rPr>
          <w:rFonts w:asciiTheme="majorHAnsi" w:hAnsiTheme="majorHAnsi"/>
          <w:szCs w:val="27"/>
        </w:rPr>
        <w:t>The matching process</w:t>
      </w:r>
      <w:r w:rsidR="00291E13">
        <w:rPr>
          <w:rFonts w:asciiTheme="majorHAnsi" w:hAnsiTheme="majorHAnsi"/>
          <w:szCs w:val="27"/>
        </w:rPr>
        <w:t>, that involved many different moving parts,</w:t>
      </w:r>
      <w:r w:rsidR="009A6706">
        <w:rPr>
          <w:rFonts w:asciiTheme="majorHAnsi" w:hAnsiTheme="majorHAnsi"/>
          <w:szCs w:val="27"/>
        </w:rPr>
        <w:t xml:space="preserve"> was very thoughtful and nece</w:t>
      </w:r>
      <w:r w:rsidR="006B0F71">
        <w:rPr>
          <w:rFonts w:asciiTheme="majorHAnsi" w:hAnsiTheme="majorHAnsi"/>
          <w:szCs w:val="27"/>
        </w:rPr>
        <w:t xml:space="preserve">ssary and done with a sense </w:t>
      </w:r>
      <w:r w:rsidR="00D95114">
        <w:rPr>
          <w:rFonts w:asciiTheme="majorHAnsi" w:hAnsiTheme="majorHAnsi"/>
          <w:szCs w:val="27"/>
        </w:rPr>
        <w:t xml:space="preserve">of </w:t>
      </w:r>
      <w:r w:rsidR="006B0F71">
        <w:rPr>
          <w:rFonts w:asciiTheme="majorHAnsi" w:hAnsiTheme="majorHAnsi"/>
          <w:szCs w:val="27"/>
        </w:rPr>
        <w:t xml:space="preserve">urgency. This is an </w:t>
      </w:r>
      <w:r w:rsidR="00291E13">
        <w:rPr>
          <w:rFonts w:asciiTheme="majorHAnsi" w:hAnsiTheme="majorHAnsi"/>
          <w:szCs w:val="27"/>
        </w:rPr>
        <w:t>important</w:t>
      </w:r>
      <w:r w:rsidR="006B0F71">
        <w:rPr>
          <w:rFonts w:asciiTheme="majorHAnsi" w:hAnsiTheme="majorHAnsi"/>
          <w:szCs w:val="27"/>
        </w:rPr>
        <w:t xml:space="preserve"> process</w:t>
      </w:r>
      <w:r w:rsidR="00291E13">
        <w:rPr>
          <w:rFonts w:asciiTheme="majorHAnsi" w:hAnsiTheme="majorHAnsi"/>
          <w:szCs w:val="27"/>
        </w:rPr>
        <w:t xml:space="preserve"> because if it is not done well it could cause disruption to placement.</w:t>
      </w:r>
    </w:p>
    <w:p w14:paraId="01C5EC6F" w14:textId="77777777" w:rsidR="009A6706" w:rsidRDefault="009A6706" w:rsidP="00F8428D">
      <w:pPr>
        <w:spacing w:after="0" w:line="240" w:lineRule="auto"/>
        <w:ind w:left="1080"/>
        <w:rPr>
          <w:rFonts w:asciiTheme="majorHAnsi" w:hAnsiTheme="majorHAnsi"/>
          <w:szCs w:val="27"/>
        </w:rPr>
      </w:pPr>
    </w:p>
    <w:p w14:paraId="5A5B1E3A" w14:textId="6F0A24D6" w:rsidR="009A6706" w:rsidRDefault="00D95114" w:rsidP="009A6706">
      <w:pPr>
        <w:spacing w:after="0" w:line="240" w:lineRule="auto"/>
        <w:ind w:left="1080"/>
        <w:rPr>
          <w:rFonts w:asciiTheme="majorHAnsi" w:hAnsiTheme="majorHAnsi"/>
          <w:szCs w:val="27"/>
        </w:rPr>
      </w:pPr>
      <w:r>
        <w:rPr>
          <w:rFonts w:asciiTheme="majorHAnsi" w:hAnsiTheme="majorHAnsi"/>
          <w:szCs w:val="27"/>
        </w:rPr>
        <w:t>It is also important to recognize that t</w:t>
      </w:r>
      <w:r w:rsidR="009A6706">
        <w:rPr>
          <w:rFonts w:asciiTheme="majorHAnsi" w:hAnsiTheme="majorHAnsi"/>
          <w:szCs w:val="27"/>
        </w:rPr>
        <w:t>here were no</w:t>
      </w:r>
      <w:r>
        <w:rPr>
          <w:rFonts w:asciiTheme="majorHAnsi" w:hAnsiTheme="majorHAnsi"/>
          <w:szCs w:val="27"/>
        </w:rPr>
        <w:t xml:space="preserve"> dedicated</w:t>
      </w:r>
      <w:r w:rsidR="009A6706">
        <w:rPr>
          <w:rFonts w:asciiTheme="majorHAnsi" w:hAnsiTheme="majorHAnsi"/>
          <w:szCs w:val="27"/>
        </w:rPr>
        <w:t xml:space="preserve"> sta</w:t>
      </w:r>
      <w:r w:rsidR="00291E13">
        <w:rPr>
          <w:rFonts w:asciiTheme="majorHAnsi" w:hAnsiTheme="majorHAnsi"/>
          <w:szCs w:val="27"/>
        </w:rPr>
        <w:t>ff resources budgeted for DBH,</w:t>
      </w:r>
      <w:r w:rsidR="009A6706">
        <w:rPr>
          <w:rFonts w:asciiTheme="majorHAnsi" w:hAnsiTheme="majorHAnsi"/>
          <w:szCs w:val="27"/>
        </w:rPr>
        <w:t xml:space="preserve"> DCPS</w:t>
      </w:r>
      <w:r w:rsidR="00291E13">
        <w:rPr>
          <w:rFonts w:asciiTheme="majorHAnsi" w:hAnsiTheme="majorHAnsi"/>
          <w:szCs w:val="27"/>
        </w:rPr>
        <w:t>,</w:t>
      </w:r>
      <w:r>
        <w:rPr>
          <w:rFonts w:asciiTheme="majorHAnsi" w:hAnsiTheme="majorHAnsi"/>
          <w:szCs w:val="27"/>
        </w:rPr>
        <w:t xml:space="preserve"> or OSSE to implement the</w:t>
      </w:r>
      <w:r w:rsidR="009A6706">
        <w:rPr>
          <w:rFonts w:asciiTheme="majorHAnsi" w:hAnsiTheme="majorHAnsi"/>
          <w:szCs w:val="27"/>
        </w:rPr>
        <w:t xml:space="preserve"> expansion.  </w:t>
      </w:r>
      <w:r w:rsidR="00063C71">
        <w:rPr>
          <w:rFonts w:asciiTheme="majorHAnsi" w:hAnsiTheme="majorHAnsi"/>
          <w:szCs w:val="27"/>
        </w:rPr>
        <w:t>The Coordinating Council needs to realistically adjust</w:t>
      </w:r>
      <w:r w:rsidR="009A6706">
        <w:rPr>
          <w:rFonts w:asciiTheme="majorHAnsi" w:hAnsiTheme="majorHAnsi"/>
          <w:szCs w:val="27"/>
        </w:rPr>
        <w:t xml:space="preserve"> what to expect when trying to rollout </w:t>
      </w:r>
      <w:r w:rsidR="00063C71">
        <w:rPr>
          <w:rFonts w:asciiTheme="majorHAnsi" w:hAnsiTheme="majorHAnsi"/>
          <w:szCs w:val="27"/>
        </w:rPr>
        <w:t>an</w:t>
      </w:r>
      <w:r w:rsidR="009A6706">
        <w:rPr>
          <w:rFonts w:asciiTheme="majorHAnsi" w:hAnsiTheme="majorHAnsi"/>
          <w:szCs w:val="27"/>
        </w:rPr>
        <w:t xml:space="preserve"> extensive</w:t>
      </w:r>
      <w:r w:rsidR="00063C71">
        <w:rPr>
          <w:rFonts w:asciiTheme="majorHAnsi" w:hAnsiTheme="majorHAnsi"/>
          <w:szCs w:val="27"/>
        </w:rPr>
        <w:t xml:space="preserve"> project. A</w:t>
      </w:r>
      <w:r w:rsidR="009A6706">
        <w:rPr>
          <w:rFonts w:asciiTheme="majorHAnsi" w:hAnsiTheme="majorHAnsi"/>
          <w:szCs w:val="27"/>
        </w:rPr>
        <w:t xml:space="preserve"> n</w:t>
      </w:r>
      <w:r w:rsidR="00063C71">
        <w:rPr>
          <w:rFonts w:asciiTheme="majorHAnsi" w:hAnsiTheme="majorHAnsi"/>
          <w:szCs w:val="27"/>
        </w:rPr>
        <w:t>ew investment</w:t>
      </w:r>
      <w:r w:rsidR="009A6706">
        <w:rPr>
          <w:rFonts w:asciiTheme="majorHAnsi" w:hAnsiTheme="majorHAnsi"/>
          <w:szCs w:val="27"/>
        </w:rPr>
        <w:t xml:space="preserve"> should</w:t>
      </w:r>
      <w:r w:rsidR="00063C71">
        <w:rPr>
          <w:rFonts w:asciiTheme="majorHAnsi" w:hAnsiTheme="majorHAnsi"/>
          <w:szCs w:val="27"/>
        </w:rPr>
        <w:t xml:space="preserve"> have a timeline based on a real process.</w:t>
      </w:r>
      <w:r w:rsidR="009A6706">
        <w:rPr>
          <w:rFonts w:asciiTheme="majorHAnsi" w:hAnsiTheme="majorHAnsi"/>
          <w:szCs w:val="27"/>
        </w:rPr>
        <w:t xml:space="preserve"> </w:t>
      </w:r>
    </w:p>
    <w:p w14:paraId="251396D9" w14:textId="77777777" w:rsidR="00E71B29" w:rsidRPr="00F8428D" w:rsidRDefault="00E71B29" w:rsidP="00063C71">
      <w:pPr>
        <w:spacing w:after="0" w:line="240" w:lineRule="auto"/>
        <w:rPr>
          <w:rFonts w:asciiTheme="majorHAnsi" w:hAnsiTheme="majorHAnsi"/>
          <w:szCs w:val="27"/>
        </w:rPr>
      </w:pPr>
    </w:p>
    <w:p w14:paraId="72D5DE01" w14:textId="078C8083" w:rsidR="001423FC" w:rsidRDefault="001423FC" w:rsidP="00F8428D">
      <w:pPr>
        <w:pStyle w:val="ListParagraph"/>
        <w:numPr>
          <w:ilvl w:val="1"/>
          <w:numId w:val="30"/>
        </w:numPr>
        <w:spacing w:after="0" w:line="240" w:lineRule="auto"/>
        <w:rPr>
          <w:rFonts w:asciiTheme="majorHAnsi" w:hAnsiTheme="majorHAnsi"/>
          <w:b/>
          <w:szCs w:val="27"/>
        </w:rPr>
      </w:pPr>
      <w:r w:rsidRPr="007951DC">
        <w:rPr>
          <w:rFonts w:asciiTheme="majorHAnsi" w:hAnsiTheme="majorHAnsi"/>
          <w:b/>
          <w:szCs w:val="27"/>
        </w:rPr>
        <w:t xml:space="preserve">Year 2 </w:t>
      </w:r>
      <w:r w:rsidR="00626C2A" w:rsidRPr="007951DC">
        <w:rPr>
          <w:rFonts w:asciiTheme="majorHAnsi" w:hAnsiTheme="majorHAnsi"/>
          <w:b/>
          <w:szCs w:val="27"/>
        </w:rPr>
        <w:t>Planning</w:t>
      </w:r>
    </w:p>
    <w:p w14:paraId="31DA0738" w14:textId="0535FDC3" w:rsidR="00EB34D0" w:rsidRDefault="00902F80" w:rsidP="00902F80">
      <w:pPr>
        <w:pStyle w:val="ListParagraph"/>
        <w:spacing w:after="0" w:line="240" w:lineRule="auto"/>
        <w:ind w:left="1080"/>
        <w:rPr>
          <w:rFonts w:asciiTheme="majorHAnsi" w:hAnsiTheme="majorHAnsi"/>
          <w:szCs w:val="27"/>
        </w:rPr>
      </w:pPr>
      <w:r w:rsidRPr="00902F80">
        <w:rPr>
          <w:rFonts w:asciiTheme="majorHAnsi" w:hAnsiTheme="majorHAnsi"/>
          <w:szCs w:val="27"/>
        </w:rPr>
        <w:t>If the</w:t>
      </w:r>
      <w:r w:rsidR="00EB34D0">
        <w:rPr>
          <w:rFonts w:asciiTheme="majorHAnsi" w:hAnsiTheme="majorHAnsi"/>
          <w:szCs w:val="27"/>
        </w:rPr>
        <w:t xml:space="preserve"> Coordinating</w:t>
      </w:r>
      <w:r w:rsidRPr="00902F80">
        <w:rPr>
          <w:rFonts w:asciiTheme="majorHAnsi" w:hAnsiTheme="majorHAnsi"/>
          <w:szCs w:val="27"/>
        </w:rPr>
        <w:t xml:space="preserve"> Council wants</w:t>
      </w:r>
      <w:r w:rsidR="00042970">
        <w:rPr>
          <w:rFonts w:asciiTheme="majorHAnsi" w:hAnsiTheme="majorHAnsi"/>
          <w:szCs w:val="27"/>
        </w:rPr>
        <w:t xml:space="preserve"> providers in the schools by</w:t>
      </w:r>
      <w:r w:rsidR="0087690B">
        <w:rPr>
          <w:rFonts w:asciiTheme="majorHAnsi" w:hAnsiTheme="majorHAnsi"/>
          <w:szCs w:val="27"/>
        </w:rPr>
        <w:t xml:space="preserve"> F</w:t>
      </w:r>
      <w:r w:rsidR="00EB34D0">
        <w:rPr>
          <w:rFonts w:asciiTheme="majorHAnsi" w:hAnsiTheme="majorHAnsi"/>
          <w:szCs w:val="27"/>
        </w:rPr>
        <w:t>all, how is that done and what is</w:t>
      </w:r>
      <w:r w:rsidRPr="00902F80">
        <w:rPr>
          <w:rFonts w:asciiTheme="majorHAnsi" w:hAnsiTheme="majorHAnsi"/>
          <w:szCs w:val="27"/>
        </w:rPr>
        <w:t xml:space="preserve"> the best option? </w:t>
      </w:r>
    </w:p>
    <w:p w14:paraId="6BE7126D" w14:textId="77777777" w:rsidR="00EB34D0" w:rsidRDefault="00EB34D0" w:rsidP="00902F80">
      <w:pPr>
        <w:pStyle w:val="ListParagraph"/>
        <w:spacing w:after="0" w:line="240" w:lineRule="auto"/>
        <w:ind w:left="1080"/>
        <w:rPr>
          <w:rFonts w:asciiTheme="majorHAnsi" w:hAnsiTheme="majorHAnsi"/>
          <w:szCs w:val="27"/>
        </w:rPr>
      </w:pPr>
    </w:p>
    <w:p w14:paraId="6EB3587C" w14:textId="2A54236A" w:rsidR="00902F80" w:rsidRPr="00902F80" w:rsidRDefault="00902F80" w:rsidP="00902F80">
      <w:pPr>
        <w:pStyle w:val="ListParagraph"/>
        <w:spacing w:after="0" w:line="240" w:lineRule="auto"/>
        <w:ind w:left="1080"/>
        <w:rPr>
          <w:rFonts w:asciiTheme="majorHAnsi" w:hAnsiTheme="majorHAnsi"/>
          <w:szCs w:val="27"/>
        </w:rPr>
      </w:pPr>
      <w:r w:rsidRPr="00902F80">
        <w:rPr>
          <w:rFonts w:asciiTheme="majorHAnsi" w:hAnsiTheme="majorHAnsi"/>
          <w:szCs w:val="27"/>
        </w:rPr>
        <w:t xml:space="preserve">The timeline </w:t>
      </w:r>
      <w:r w:rsidR="0087690B">
        <w:rPr>
          <w:rFonts w:asciiTheme="majorHAnsi" w:hAnsiTheme="majorHAnsi"/>
          <w:szCs w:val="27"/>
        </w:rPr>
        <w:t>for the C</w:t>
      </w:r>
      <w:r w:rsidR="00EB34D0">
        <w:rPr>
          <w:rFonts w:asciiTheme="majorHAnsi" w:hAnsiTheme="majorHAnsi"/>
          <w:szCs w:val="27"/>
        </w:rPr>
        <w:t xml:space="preserve">ohort 2 </w:t>
      </w:r>
      <w:r w:rsidR="0087690B">
        <w:rPr>
          <w:rFonts w:asciiTheme="majorHAnsi" w:hAnsiTheme="majorHAnsi"/>
          <w:szCs w:val="27"/>
        </w:rPr>
        <w:t>Request for Application (</w:t>
      </w:r>
      <w:r w:rsidR="00EB34D0">
        <w:rPr>
          <w:rFonts w:asciiTheme="majorHAnsi" w:hAnsiTheme="majorHAnsi"/>
          <w:szCs w:val="27"/>
        </w:rPr>
        <w:t>RFA</w:t>
      </w:r>
      <w:r w:rsidR="0087690B">
        <w:rPr>
          <w:rFonts w:asciiTheme="majorHAnsi" w:hAnsiTheme="majorHAnsi"/>
          <w:szCs w:val="27"/>
        </w:rPr>
        <w:t>)</w:t>
      </w:r>
      <w:r w:rsidR="00EB34D0">
        <w:rPr>
          <w:rFonts w:asciiTheme="majorHAnsi" w:hAnsiTheme="majorHAnsi"/>
          <w:szCs w:val="27"/>
        </w:rPr>
        <w:t xml:space="preserve"> would be posted in A</w:t>
      </w:r>
      <w:r w:rsidRPr="00902F80">
        <w:rPr>
          <w:rFonts w:asciiTheme="majorHAnsi" w:hAnsiTheme="majorHAnsi"/>
          <w:szCs w:val="27"/>
        </w:rPr>
        <w:t xml:space="preserve">pril and providers would be selected no later than May. </w:t>
      </w:r>
    </w:p>
    <w:p w14:paraId="71568441" w14:textId="77777777" w:rsidR="00902F80" w:rsidRPr="00902F80" w:rsidRDefault="00902F80" w:rsidP="00902F80">
      <w:pPr>
        <w:pStyle w:val="ListParagraph"/>
        <w:spacing w:after="0" w:line="240" w:lineRule="auto"/>
        <w:ind w:left="1080"/>
        <w:rPr>
          <w:rFonts w:asciiTheme="majorHAnsi" w:hAnsiTheme="majorHAnsi"/>
          <w:szCs w:val="27"/>
        </w:rPr>
      </w:pPr>
    </w:p>
    <w:p w14:paraId="02814EB2" w14:textId="6F22A8A2" w:rsidR="001B6896" w:rsidRPr="004A4BC5" w:rsidRDefault="0009003F" w:rsidP="004A4BC5">
      <w:pPr>
        <w:pStyle w:val="ListParagraph"/>
        <w:spacing w:after="0" w:line="240" w:lineRule="auto"/>
        <w:ind w:left="1080"/>
        <w:rPr>
          <w:rFonts w:asciiTheme="majorHAnsi" w:hAnsiTheme="majorHAnsi"/>
          <w:szCs w:val="27"/>
        </w:rPr>
      </w:pPr>
      <w:r>
        <w:rPr>
          <w:rFonts w:asciiTheme="majorHAnsi" w:hAnsiTheme="majorHAnsi"/>
          <w:szCs w:val="27"/>
        </w:rPr>
        <w:lastRenderedPageBreak/>
        <w:t>Ms. Brumsted and Dr. Scott p</w:t>
      </w:r>
      <w:r w:rsidR="002853B0">
        <w:rPr>
          <w:rFonts w:asciiTheme="majorHAnsi" w:hAnsiTheme="majorHAnsi"/>
          <w:szCs w:val="27"/>
        </w:rPr>
        <w:t>rovided an overview of the projected Cohort 2 Onboa</w:t>
      </w:r>
      <w:r w:rsidR="004A4BC5">
        <w:rPr>
          <w:rFonts w:asciiTheme="majorHAnsi" w:hAnsiTheme="majorHAnsi"/>
          <w:szCs w:val="27"/>
        </w:rPr>
        <w:t>rding Timeline. The timeline was</w:t>
      </w:r>
      <w:r w:rsidR="00902F80" w:rsidRPr="00902F80">
        <w:rPr>
          <w:rFonts w:asciiTheme="majorHAnsi" w:hAnsiTheme="majorHAnsi"/>
          <w:szCs w:val="27"/>
        </w:rPr>
        <w:t xml:space="preserve"> dev</w:t>
      </w:r>
      <w:r w:rsidR="002853B0">
        <w:rPr>
          <w:rFonts w:asciiTheme="majorHAnsi" w:hAnsiTheme="majorHAnsi"/>
          <w:szCs w:val="27"/>
        </w:rPr>
        <w:t>eloped with the goal to have</w:t>
      </w:r>
      <w:r w:rsidR="00902F80" w:rsidRPr="00902F80">
        <w:rPr>
          <w:rFonts w:asciiTheme="majorHAnsi" w:hAnsiTheme="majorHAnsi"/>
          <w:szCs w:val="27"/>
        </w:rPr>
        <w:t xml:space="preserve"> everything function</w:t>
      </w:r>
      <w:r w:rsidR="002853B0">
        <w:rPr>
          <w:rFonts w:asciiTheme="majorHAnsi" w:hAnsiTheme="majorHAnsi"/>
          <w:szCs w:val="27"/>
        </w:rPr>
        <w:t>ing</w:t>
      </w:r>
      <w:r>
        <w:rPr>
          <w:rFonts w:asciiTheme="majorHAnsi" w:hAnsiTheme="majorHAnsi"/>
          <w:szCs w:val="27"/>
        </w:rPr>
        <w:t xml:space="preserve"> come Fall.</w:t>
      </w:r>
      <w:r w:rsidR="002853B0">
        <w:rPr>
          <w:rFonts w:asciiTheme="majorHAnsi" w:hAnsiTheme="majorHAnsi"/>
          <w:szCs w:val="27"/>
        </w:rPr>
        <w:t xml:space="preserve"> </w:t>
      </w:r>
      <w:r w:rsidR="002853B0" w:rsidRPr="004A4BC5">
        <w:rPr>
          <w:rFonts w:asciiTheme="majorHAnsi" w:hAnsiTheme="majorHAnsi"/>
          <w:szCs w:val="27"/>
        </w:rPr>
        <w:t>For the s</w:t>
      </w:r>
      <w:r w:rsidR="00902F80" w:rsidRPr="004A4BC5">
        <w:rPr>
          <w:rFonts w:asciiTheme="majorHAnsi" w:hAnsiTheme="majorHAnsi"/>
          <w:szCs w:val="27"/>
        </w:rPr>
        <w:t>chool readiness timeline</w:t>
      </w:r>
      <w:r w:rsidR="002853B0" w:rsidRPr="004A4BC5">
        <w:rPr>
          <w:rFonts w:asciiTheme="majorHAnsi" w:hAnsiTheme="majorHAnsi"/>
          <w:szCs w:val="27"/>
        </w:rPr>
        <w:t>,</w:t>
      </w:r>
      <w:r w:rsidR="00902F80" w:rsidRPr="004A4BC5">
        <w:rPr>
          <w:rFonts w:asciiTheme="majorHAnsi" w:hAnsiTheme="majorHAnsi"/>
          <w:szCs w:val="27"/>
        </w:rPr>
        <w:t xml:space="preserve"> </w:t>
      </w:r>
      <w:r w:rsidR="002853B0" w:rsidRPr="004A4BC5">
        <w:rPr>
          <w:rFonts w:asciiTheme="majorHAnsi" w:hAnsiTheme="majorHAnsi"/>
          <w:szCs w:val="27"/>
        </w:rPr>
        <w:t>the implementation committee wanted to ensure mapping out plans for the</w:t>
      </w:r>
      <w:r w:rsidR="00902F80" w:rsidRPr="004A4BC5">
        <w:rPr>
          <w:rFonts w:asciiTheme="majorHAnsi" w:hAnsiTheme="majorHAnsi"/>
          <w:szCs w:val="27"/>
        </w:rPr>
        <w:t xml:space="preserve"> release</w:t>
      </w:r>
      <w:r w:rsidR="002853B0" w:rsidRPr="004A4BC5">
        <w:rPr>
          <w:rFonts w:asciiTheme="majorHAnsi" w:hAnsiTheme="majorHAnsi"/>
          <w:szCs w:val="27"/>
        </w:rPr>
        <w:t xml:space="preserve"> of</w:t>
      </w:r>
      <w:r w:rsidR="00902F80" w:rsidRPr="004A4BC5">
        <w:rPr>
          <w:rFonts w:asciiTheme="majorHAnsi" w:hAnsiTheme="majorHAnsi"/>
          <w:szCs w:val="27"/>
        </w:rPr>
        <w:t xml:space="preserve"> the RFA as well as supporting CBOs</w:t>
      </w:r>
      <w:r w:rsidR="001B6896" w:rsidRPr="004A4BC5">
        <w:rPr>
          <w:rFonts w:asciiTheme="majorHAnsi" w:hAnsiTheme="majorHAnsi"/>
          <w:szCs w:val="27"/>
        </w:rPr>
        <w:t>, principals and all other l</w:t>
      </w:r>
      <w:r>
        <w:rPr>
          <w:rFonts w:asciiTheme="majorHAnsi" w:hAnsiTheme="majorHAnsi"/>
          <w:szCs w:val="27"/>
        </w:rPr>
        <w:t>ogistics that were not discussed</w:t>
      </w:r>
      <w:r w:rsidR="001B6896" w:rsidRPr="004A4BC5">
        <w:rPr>
          <w:rFonts w:asciiTheme="majorHAnsi" w:hAnsiTheme="majorHAnsi"/>
          <w:szCs w:val="27"/>
        </w:rPr>
        <w:t xml:space="preserve"> in depth last year.</w:t>
      </w:r>
    </w:p>
    <w:p w14:paraId="70DBF354" w14:textId="77777777" w:rsidR="001B6896" w:rsidRDefault="001B6896" w:rsidP="00902F80">
      <w:pPr>
        <w:pStyle w:val="ListParagraph"/>
        <w:spacing w:after="0" w:line="240" w:lineRule="auto"/>
        <w:ind w:left="1080"/>
        <w:rPr>
          <w:rFonts w:asciiTheme="majorHAnsi" w:hAnsiTheme="majorHAnsi"/>
          <w:szCs w:val="27"/>
        </w:rPr>
      </w:pPr>
    </w:p>
    <w:p w14:paraId="75CC9F36" w14:textId="51E5EE31" w:rsidR="00902F80" w:rsidRPr="008B4F3F" w:rsidRDefault="001B6896" w:rsidP="008B4F3F">
      <w:pPr>
        <w:pStyle w:val="ListParagraph"/>
        <w:spacing w:after="0" w:line="240" w:lineRule="auto"/>
        <w:ind w:left="1080"/>
        <w:rPr>
          <w:rFonts w:asciiTheme="majorHAnsi" w:hAnsiTheme="majorHAnsi"/>
          <w:szCs w:val="27"/>
        </w:rPr>
      </w:pPr>
      <w:r>
        <w:rPr>
          <w:rFonts w:asciiTheme="majorHAnsi" w:hAnsiTheme="majorHAnsi"/>
          <w:szCs w:val="27"/>
        </w:rPr>
        <w:t>On the p</w:t>
      </w:r>
      <w:r w:rsidR="00902F80" w:rsidRPr="00902F80">
        <w:rPr>
          <w:rFonts w:asciiTheme="majorHAnsi" w:hAnsiTheme="majorHAnsi"/>
          <w:szCs w:val="27"/>
        </w:rPr>
        <w:t>rovider readiness</w:t>
      </w:r>
      <w:r>
        <w:rPr>
          <w:rFonts w:asciiTheme="majorHAnsi" w:hAnsiTheme="majorHAnsi"/>
          <w:szCs w:val="27"/>
        </w:rPr>
        <w:t xml:space="preserve"> side, </w:t>
      </w:r>
      <w:r w:rsidR="008F15D2">
        <w:rPr>
          <w:rFonts w:asciiTheme="majorHAnsi" w:hAnsiTheme="majorHAnsi"/>
          <w:szCs w:val="27"/>
        </w:rPr>
        <w:t>C</w:t>
      </w:r>
      <w:r w:rsidRPr="00902F80">
        <w:rPr>
          <w:rFonts w:asciiTheme="majorHAnsi" w:hAnsiTheme="majorHAnsi"/>
          <w:szCs w:val="27"/>
        </w:rPr>
        <w:t xml:space="preserve">ohort 2 schools would be selected during the month of </w:t>
      </w:r>
      <w:r>
        <w:rPr>
          <w:rFonts w:asciiTheme="majorHAnsi" w:hAnsiTheme="majorHAnsi"/>
          <w:szCs w:val="27"/>
        </w:rPr>
        <w:t xml:space="preserve">April and the first notification would alert the provider of the selection and provide them with a finalized draft of what to expect between April through October. There will be </w:t>
      </w:r>
      <w:r w:rsidRPr="00902F80">
        <w:rPr>
          <w:rFonts w:asciiTheme="majorHAnsi" w:hAnsiTheme="majorHAnsi"/>
          <w:szCs w:val="27"/>
        </w:rPr>
        <w:t>a</w:t>
      </w:r>
      <w:r w:rsidR="008F15D2">
        <w:rPr>
          <w:rFonts w:asciiTheme="majorHAnsi" w:hAnsiTheme="majorHAnsi"/>
          <w:szCs w:val="27"/>
        </w:rPr>
        <w:t xml:space="preserve"> revised RFA</w:t>
      </w:r>
      <w:r w:rsidRPr="00902F80">
        <w:rPr>
          <w:rFonts w:asciiTheme="majorHAnsi" w:hAnsiTheme="majorHAnsi"/>
          <w:szCs w:val="27"/>
        </w:rPr>
        <w:t xml:space="preserve"> to </w:t>
      </w:r>
      <w:r w:rsidR="00795A4E">
        <w:rPr>
          <w:rFonts w:asciiTheme="majorHAnsi" w:hAnsiTheme="majorHAnsi"/>
          <w:szCs w:val="27"/>
        </w:rPr>
        <w:t xml:space="preserve">DBH </w:t>
      </w:r>
      <w:r w:rsidRPr="00902F80">
        <w:rPr>
          <w:rFonts w:asciiTheme="majorHAnsi" w:hAnsiTheme="majorHAnsi"/>
          <w:szCs w:val="27"/>
        </w:rPr>
        <w:t>leadership for r</w:t>
      </w:r>
      <w:r w:rsidR="00795A4E">
        <w:rPr>
          <w:rFonts w:asciiTheme="majorHAnsi" w:hAnsiTheme="majorHAnsi"/>
          <w:szCs w:val="27"/>
        </w:rPr>
        <w:t>eview to be ready for the Notice of Funding Availability (NOFA)</w:t>
      </w:r>
      <w:r w:rsidRPr="00902F80">
        <w:rPr>
          <w:rFonts w:asciiTheme="majorHAnsi" w:hAnsiTheme="majorHAnsi"/>
          <w:szCs w:val="27"/>
        </w:rPr>
        <w:t xml:space="preserve"> to go out </w:t>
      </w:r>
      <w:r>
        <w:rPr>
          <w:rFonts w:asciiTheme="majorHAnsi" w:hAnsiTheme="majorHAnsi"/>
          <w:szCs w:val="27"/>
        </w:rPr>
        <w:t>on April 5</w:t>
      </w:r>
      <w:r w:rsidRPr="001B6896">
        <w:rPr>
          <w:rFonts w:asciiTheme="majorHAnsi" w:hAnsiTheme="majorHAnsi"/>
          <w:szCs w:val="27"/>
          <w:vertAlign w:val="superscript"/>
        </w:rPr>
        <w:t>th</w:t>
      </w:r>
      <w:r>
        <w:rPr>
          <w:rFonts w:asciiTheme="majorHAnsi" w:hAnsiTheme="majorHAnsi"/>
          <w:szCs w:val="27"/>
        </w:rPr>
        <w:t xml:space="preserve">. </w:t>
      </w:r>
      <w:r w:rsidR="00A544FB">
        <w:rPr>
          <w:rFonts w:asciiTheme="majorHAnsi" w:hAnsiTheme="majorHAnsi"/>
          <w:szCs w:val="27"/>
        </w:rPr>
        <w:t>The RFA process wi</w:t>
      </w:r>
      <w:r w:rsidR="00ED7A94">
        <w:rPr>
          <w:rFonts w:asciiTheme="majorHAnsi" w:hAnsiTheme="majorHAnsi"/>
          <w:szCs w:val="27"/>
        </w:rPr>
        <w:t>ll include a 2 track system</w:t>
      </w:r>
      <w:r w:rsidR="00A544FB">
        <w:rPr>
          <w:rFonts w:asciiTheme="majorHAnsi" w:hAnsiTheme="majorHAnsi"/>
          <w:szCs w:val="27"/>
        </w:rPr>
        <w:t xml:space="preserve">. Cohort 1 funding is available in DBH’s </w:t>
      </w:r>
      <w:r w:rsidR="00A544FB" w:rsidRPr="00902F80">
        <w:rPr>
          <w:rFonts w:asciiTheme="majorHAnsi" w:hAnsiTheme="majorHAnsi"/>
          <w:szCs w:val="27"/>
        </w:rPr>
        <w:t xml:space="preserve">budget </w:t>
      </w:r>
      <w:r w:rsidR="00A544FB">
        <w:rPr>
          <w:rFonts w:asciiTheme="majorHAnsi" w:hAnsiTheme="majorHAnsi"/>
          <w:szCs w:val="27"/>
        </w:rPr>
        <w:t>which allows it to</w:t>
      </w:r>
      <w:r w:rsidR="00ED7A94">
        <w:rPr>
          <w:rFonts w:asciiTheme="majorHAnsi" w:hAnsiTheme="majorHAnsi"/>
          <w:szCs w:val="27"/>
        </w:rPr>
        <w:t xml:space="preserve"> continue into the second year.</w:t>
      </w:r>
      <w:r w:rsidR="00902F80" w:rsidRPr="008B4F3F">
        <w:rPr>
          <w:rFonts w:asciiTheme="majorHAnsi" w:hAnsiTheme="majorHAnsi"/>
          <w:szCs w:val="27"/>
        </w:rPr>
        <w:t xml:space="preserve"> The award period is 12</w:t>
      </w:r>
      <w:r w:rsidR="008B4F3F" w:rsidRPr="008B4F3F">
        <w:rPr>
          <w:rFonts w:asciiTheme="majorHAnsi" w:hAnsiTheme="majorHAnsi"/>
          <w:szCs w:val="27"/>
        </w:rPr>
        <w:t xml:space="preserve"> months from the date that the agreement is signed. </w:t>
      </w:r>
      <w:r w:rsidR="00ED7A94">
        <w:rPr>
          <w:rFonts w:asciiTheme="majorHAnsi" w:hAnsiTheme="majorHAnsi"/>
          <w:szCs w:val="27"/>
        </w:rPr>
        <w:t xml:space="preserve">Renewal is based on the </w:t>
      </w:r>
      <w:r w:rsidR="00902F80" w:rsidRPr="008B4F3F">
        <w:rPr>
          <w:rFonts w:asciiTheme="majorHAnsi" w:hAnsiTheme="majorHAnsi"/>
          <w:szCs w:val="27"/>
        </w:rPr>
        <w:t xml:space="preserve">current grant agreement which provides performing standards. </w:t>
      </w:r>
    </w:p>
    <w:p w14:paraId="4604DDF7" w14:textId="77777777" w:rsidR="00902F80" w:rsidRPr="00902F80" w:rsidRDefault="00902F80" w:rsidP="00902F80">
      <w:pPr>
        <w:pStyle w:val="ListParagraph"/>
        <w:spacing w:after="0" w:line="240" w:lineRule="auto"/>
        <w:ind w:left="1080"/>
        <w:rPr>
          <w:rFonts w:asciiTheme="majorHAnsi" w:hAnsiTheme="majorHAnsi"/>
          <w:szCs w:val="27"/>
        </w:rPr>
      </w:pPr>
    </w:p>
    <w:p w14:paraId="4544115B" w14:textId="6EB372BB" w:rsidR="008B4F3F" w:rsidRDefault="008B4F3F" w:rsidP="00902F80">
      <w:pPr>
        <w:pStyle w:val="ListParagraph"/>
        <w:spacing w:after="0" w:line="240" w:lineRule="auto"/>
        <w:ind w:left="1080"/>
        <w:rPr>
          <w:rFonts w:asciiTheme="majorHAnsi" w:hAnsiTheme="majorHAnsi"/>
          <w:szCs w:val="27"/>
        </w:rPr>
      </w:pPr>
      <w:r>
        <w:rPr>
          <w:rFonts w:asciiTheme="majorHAnsi" w:hAnsiTheme="majorHAnsi"/>
          <w:szCs w:val="27"/>
        </w:rPr>
        <w:t>Ms. Dunbar clarified that in the beginning it was a one year RFA but moving forward it is n</w:t>
      </w:r>
      <w:r w:rsidR="00ED7A94">
        <w:rPr>
          <w:rFonts w:asciiTheme="majorHAnsi" w:hAnsiTheme="majorHAnsi"/>
          <w:szCs w:val="27"/>
        </w:rPr>
        <w:t>ow a multi-year grant award for which existing and new</w:t>
      </w:r>
      <w:r>
        <w:rPr>
          <w:rFonts w:asciiTheme="majorHAnsi" w:hAnsiTheme="majorHAnsi"/>
          <w:szCs w:val="27"/>
        </w:rPr>
        <w:t xml:space="preserve"> provider</w:t>
      </w:r>
      <w:r w:rsidR="00ED7A94">
        <w:rPr>
          <w:rFonts w:asciiTheme="majorHAnsi" w:hAnsiTheme="majorHAnsi"/>
          <w:szCs w:val="27"/>
        </w:rPr>
        <w:t>s will have the opportunity to apply.</w:t>
      </w:r>
    </w:p>
    <w:p w14:paraId="596FA509" w14:textId="77777777" w:rsidR="00902F80" w:rsidRPr="008B4F3F" w:rsidRDefault="00902F80" w:rsidP="008B4F3F">
      <w:pPr>
        <w:spacing w:after="0" w:line="240" w:lineRule="auto"/>
        <w:rPr>
          <w:rFonts w:asciiTheme="majorHAnsi" w:hAnsiTheme="majorHAnsi"/>
          <w:szCs w:val="27"/>
        </w:rPr>
      </w:pPr>
    </w:p>
    <w:p w14:paraId="2B1B241C" w14:textId="0D88E5B6" w:rsidR="00902F80" w:rsidRPr="00902F80" w:rsidRDefault="00ED7A94" w:rsidP="00902F80">
      <w:pPr>
        <w:pStyle w:val="ListParagraph"/>
        <w:spacing w:after="0" w:line="240" w:lineRule="auto"/>
        <w:ind w:left="1080"/>
        <w:rPr>
          <w:rFonts w:asciiTheme="majorHAnsi" w:hAnsiTheme="majorHAnsi"/>
          <w:szCs w:val="27"/>
        </w:rPr>
      </w:pPr>
      <w:r>
        <w:rPr>
          <w:rFonts w:asciiTheme="majorHAnsi" w:hAnsiTheme="majorHAnsi"/>
          <w:szCs w:val="27"/>
        </w:rPr>
        <w:t>Ms. Thompson stated</w:t>
      </w:r>
      <w:r w:rsidR="008B4F3F">
        <w:rPr>
          <w:rFonts w:asciiTheme="majorHAnsi" w:hAnsiTheme="majorHAnsi"/>
          <w:szCs w:val="27"/>
        </w:rPr>
        <w:t xml:space="preserve"> that the goal is to m</w:t>
      </w:r>
      <w:r w:rsidR="00902F80" w:rsidRPr="00902F80">
        <w:rPr>
          <w:rFonts w:asciiTheme="majorHAnsi" w:hAnsiTheme="majorHAnsi"/>
          <w:szCs w:val="27"/>
        </w:rPr>
        <w:t xml:space="preserve">ake it as easy as possible for the schools that already </w:t>
      </w:r>
      <w:r w:rsidR="008B4F3F">
        <w:rPr>
          <w:rFonts w:asciiTheme="majorHAnsi" w:hAnsiTheme="majorHAnsi"/>
          <w:szCs w:val="27"/>
        </w:rPr>
        <w:t xml:space="preserve">have an </w:t>
      </w:r>
      <w:r w:rsidR="00902F80" w:rsidRPr="00902F80">
        <w:rPr>
          <w:rFonts w:asciiTheme="majorHAnsi" w:hAnsiTheme="majorHAnsi"/>
          <w:szCs w:val="27"/>
        </w:rPr>
        <w:t xml:space="preserve">established </w:t>
      </w:r>
      <w:r w:rsidR="008B4F3F">
        <w:rPr>
          <w:rFonts w:asciiTheme="majorHAnsi" w:hAnsiTheme="majorHAnsi"/>
          <w:szCs w:val="27"/>
        </w:rPr>
        <w:t xml:space="preserve">relationship </w:t>
      </w:r>
      <w:r w:rsidR="00902F80" w:rsidRPr="00902F80">
        <w:rPr>
          <w:rFonts w:asciiTheme="majorHAnsi" w:hAnsiTheme="majorHAnsi"/>
          <w:szCs w:val="27"/>
        </w:rPr>
        <w:t>with</w:t>
      </w:r>
      <w:r w:rsidR="008B4F3F">
        <w:rPr>
          <w:rFonts w:asciiTheme="majorHAnsi" w:hAnsiTheme="majorHAnsi"/>
          <w:szCs w:val="27"/>
        </w:rPr>
        <w:t xml:space="preserve"> their CBO</w:t>
      </w:r>
      <w:r>
        <w:rPr>
          <w:rFonts w:asciiTheme="majorHAnsi" w:hAnsiTheme="majorHAnsi"/>
          <w:szCs w:val="27"/>
        </w:rPr>
        <w:t xml:space="preserve"> to</w:t>
      </w:r>
      <w:r w:rsidR="00902F80" w:rsidRPr="00902F80">
        <w:rPr>
          <w:rFonts w:asciiTheme="majorHAnsi" w:hAnsiTheme="majorHAnsi"/>
          <w:szCs w:val="27"/>
        </w:rPr>
        <w:t xml:space="preserve"> have </w:t>
      </w:r>
      <w:r w:rsidR="008B4F3F">
        <w:rPr>
          <w:rFonts w:asciiTheme="majorHAnsi" w:hAnsiTheme="majorHAnsi"/>
          <w:szCs w:val="27"/>
        </w:rPr>
        <w:t xml:space="preserve">a </w:t>
      </w:r>
      <w:r w:rsidR="00902F80" w:rsidRPr="00902F80">
        <w:rPr>
          <w:rFonts w:asciiTheme="majorHAnsi" w:hAnsiTheme="majorHAnsi"/>
          <w:szCs w:val="27"/>
        </w:rPr>
        <w:t xml:space="preserve">successful school year. </w:t>
      </w:r>
    </w:p>
    <w:p w14:paraId="4B4517D8" w14:textId="77777777" w:rsidR="00902F80" w:rsidRPr="00902F80" w:rsidRDefault="00902F80" w:rsidP="00902F80">
      <w:pPr>
        <w:pStyle w:val="ListParagraph"/>
        <w:spacing w:after="0" w:line="240" w:lineRule="auto"/>
        <w:ind w:left="1080"/>
        <w:rPr>
          <w:rFonts w:asciiTheme="majorHAnsi" w:hAnsiTheme="majorHAnsi"/>
          <w:szCs w:val="27"/>
        </w:rPr>
      </w:pPr>
    </w:p>
    <w:p w14:paraId="6E840D8E" w14:textId="7CD584BD" w:rsidR="00902F80" w:rsidRPr="00CE06F9" w:rsidRDefault="00CE06F9" w:rsidP="00CE06F9">
      <w:pPr>
        <w:pStyle w:val="ListParagraph"/>
        <w:spacing w:after="0" w:line="240" w:lineRule="auto"/>
        <w:ind w:left="1080"/>
        <w:rPr>
          <w:rFonts w:asciiTheme="majorHAnsi" w:hAnsiTheme="majorHAnsi"/>
          <w:szCs w:val="27"/>
        </w:rPr>
      </w:pPr>
      <w:r>
        <w:rPr>
          <w:rFonts w:asciiTheme="majorHAnsi" w:hAnsiTheme="majorHAnsi"/>
          <w:szCs w:val="27"/>
        </w:rPr>
        <w:t>There is a concern about money not being available in the budget last year for multi-year grants and not knowing what money will be appropriated to school-base</w:t>
      </w:r>
      <w:r w:rsidR="00ED7A94">
        <w:rPr>
          <w:rFonts w:asciiTheme="majorHAnsi" w:hAnsiTheme="majorHAnsi"/>
          <w:szCs w:val="27"/>
        </w:rPr>
        <w:t>d</w:t>
      </w:r>
      <w:r>
        <w:rPr>
          <w:rFonts w:asciiTheme="majorHAnsi" w:hAnsiTheme="majorHAnsi"/>
          <w:szCs w:val="27"/>
        </w:rPr>
        <w:t xml:space="preserve"> behavioral</w:t>
      </w:r>
      <w:r w:rsidR="008168BA">
        <w:rPr>
          <w:rFonts w:asciiTheme="majorHAnsi" w:hAnsiTheme="majorHAnsi"/>
          <w:szCs w:val="27"/>
        </w:rPr>
        <w:t xml:space="preserve"> health until after the hearing --- </w:t>
      </w:r>
      <w:r>
        <w:rPr>
          <w:rFonts w:asciiTheme="majorHAnsi" w:hAnsiTheme="majorHAnsi"/>
          <w:szCs w:val="27"/>
        </w:rPr>
        <w:t xml:space="preserve">Will there be enough money </w:t>
      </w:r>
      <w:r w:rsidR="008168BA">
        <w:rPr>
          <w:rFonts w:asciiTheme="majorHAnsi" w:hAnsiTheme="majorHAnsi"/>
          <w:szCs w:val="27"/>
        </w:rPr>
        <w:t>to keep the CBOs</w:t>
      </w:r>
      <w:r w:rsidR="00ED7A94">
        <w:rPr>
          <w:rFonts w:asciiTheme="majorHAnsi" w:hAnsiTheme="majorHAnsi"/>
          <w:szCs w:val="27"/>
        </w:rPr>
        <w:t xml:space="preserve"> in C</w:t>
      </w:r>
      <w:r w:rsidR="00902F80" w:rsidRPr="00CE06F9">
        <w:rPr>
          <w:rFonts w:asciiTheme="majorHAnsi" w:hAnsiTheme="majorHAnsi"/>
          <w:szCs w:val="27"/>
        </w:rPr>
        <w:t>ohort 1</w:t>
      </w:r>
      <w:r w:rsidR="008168BA">
        <w:rPr>
          <w:rFonts w:asciiTheme="majorHAnsi" w:hAnsiTheme="majorHAnsi"/>
          <w:szCs w:val="27"/>
        </w:rPr>
        <w:t xml:space="preserve"> schools</w:t>
      </w:r>
      <w:r w:rsidR="00902F80" w:rsidRPr="00CE06F9">
        <w:rPr>
          <w:rFonts w:asciiTheme="majorHAnsi" w:hAnsiTheme="majorHAnsi"/>
          <w:szCs w:val="27"/>
        </w:rPr>
        <w:t xml:space="preserve"> and </w:t>
      </w:r>
      <w:r>
        <w:rPr>
          <w:rFonts w:asciiTheme="majorHAnsi" w:hAnsiTheme="majorHAnsi"/>
          <w:szCs w:val="27"/>
        </w:rPr>
        <w:t xml:space="preserve">to expand? </w:t>
      </w:r>
    </w:p>
    <w:p w14:paraId="015F2EEE" w14:textId="77777777" w:rsidR="00902F80" w:rsidRPr="00902F80" w:rsidRDefault="00902F80" w:rsidP="00902F80">
      <w:pPr>
        <w:pStyle w:val="ListParagraph"/>
        <w:spacing w:after="0" w:line="240" w:lineRule="auto"/>
        <w:ind w:left="1080"/>
        <w:rPr>
          <w:rFonts w:asciiTheme="majorHAnsi" w:hAnsiTheme="majorHAnsi"/>
          <w:szCs w:val="27"/>
        </w:rPr>
      </w:pPr>
    </w:p>
    <w:p w14:paraId="6073D73E" w14:textId="228F69A5" w:rsidR="00686FB7" w:rsidRDefault="00300F33" w:rsidP="00902F80">
      <w:pPr>
        <w:pStyle w:val="ListParagraph"/>
        <w:spacing w:after="0" w:line="240" w:lineRule="auto"/>
        <w:ind w:left="1080"/>
        <w:rPr>
          <w:rFonts w:asciiTheme="majorHAnsi" w:hAnsiTheme="majorHAnsi"/>
          <w:szCs w:val="27"/>
        </w:rPr>
      </w:pPr>
      <w:r>
        <w:rPr>
          <w:rFonts w:asciiTheme="majorHAnsi" w:hAnsiTheme="majorHAnsi"/>
          <w:szCs w:val="27"/>
        </w:rPr>
        <w:t>Mr. Luecking expressed that the need for</w:t>
      </w:r>
      <w:r w:rsidR="00686FB7">
        <w:rPr>
          <w:rFonts w:asciiTheme="majorHAnsi" w:hAnsiTheme="majorHAnsi"/>
          <w:szCs w:val="27"/>
        </w:rPr>
        <w:t xml:space="preserve"> clinicians in school</w:t>
      </w:r>
      <w:r>
        <w:rPr>
          <w:rFonts w:asciiTheme="majorHAnsi" w:hAnsiTheme="majorHAnsi"/>
          <w:szCs w:val="27"/>
        </w:rPr>
        <w:t>s</w:t>
      </w:r>
      <w:r w:rsidR="00686FB7">
        <w:rPr>
          <w:rFonts w:asciiTheme="majorHAnsi" w:hAnsiTheme="majorHAnsi"/>
          <w:szCs w:val="27"/>
        </w:rPr>
        <w:t xml:space="preserve"> is at an all-time high due to 13 children alone being murdered. There is a great amount of trauma to deal with and the process seems like another onboarding process that has so many opportunities for delays and stagnation. He thinks the Council can provide resources to the most high need school</w:t>
      </w:r>
      <w:r>
        <w:rPr>
          <w:rFonts w:asciiTheme="majorHAnsi" w:hAnsiTheme="majorHAnsi"/>
          <w:szCs w:val="27"/>
        </w:rPr>
        <w:t>s</w:t>
      </w:r>
      <w:r w:rsidR="00686FB7">
        <w:rPr>
          <w:rFonts w:asciiTheme="majorHAnsi" w:hAnsiTheme="majorHAnsi"/>
          <w:szCs w:val="27"/>
        </w:rPr>
        <w:t xml:space="preserve"> by next year and </w:t>
      </w:r>
      <w:r>
        <w:rPr>
          <w:rFonts w:asciiTheme="majorHAnsi" w:hAnsiTheme="majorHAnsi"/>
          <w:szCs w:val="27"/>
        </w:rPr>
        <w:t xml:space="preserve">in a </w:t>
      </w:r>
      <w:r w:rsidR="00686FB7">
        <w:rPr>
          <w:rFonts w:asciiTheme="majorHAnsi" w:hAnsiTheme="majorHAnsi"/>
          <w:szCs w:val="27"/>
        </w:rPr>
        <w:t>more direct way.</w:t>
      </w:r>
    </w:p>
    <w:p w14:paraId="53E2D421" w14:textId="77777777" w:rsidR="00902F80" w:rsidRPr="00902F80" w:rsidRDefault="00902F80" w:rsidP="00902F80">
      <w:pPr>
        <w:pStyle w:val="ListParagraph"/>
        <w:spacing w:after="0" w:line="240" w:lineRule="auto"/>
        <w:ind w:left="1080"/>
        <w:rPr>
          <w:rFonts w:asciiTheme="majorHAnsi" w:hAnsiTheme="majorHAnsi"/>
          <w:szCs w:val="27"/>
        </w:rPr>
      </w:pPr>
    </w:p>
    <w:p w14:paraId="3FF0C962" w14:textId="0A149A33" w:rsidR="00902F80" w:rsidRPr="00902F80" w:rsidRDefault="007A6F9D" w:rsidP="00902F80">
      <w:pPr>
        <w:pStyle w:val="ListParagraph"/>
        <w:spacing w:after="0" w:line="240" w:lineRule="auto"/>
        <w:ind w:left="1080"/>
        <w:rPr>
          <w:rFonts w:asciiTheme="majorHAnsi" w:hAnsiTheme="majorHAnsi"/>
          <w:szCs w:val="27"/>
        </w:rPr>
      </w:pPr>
      <w:r>
        <w:rPr>
          <w:rFonts w:asciiTheme="majorHAnsi" w:hAnsiTheme="majorHAnsi"/>
          <w:szCs w:val="27"/>
        </w:rPr>
        <w:t>An additional point of stated reflection from Year 1 is that o</w:t>
      </w:r>
      <w:r w:rsidR="00902F80" w:rsidRPr="00902F80">
        <w:rPr>
          <w:rFonts w:asciiTheme="majorHAnsi" w:hAnsiTheme="majorHAnsi"/>
          <w:szCs w:val="27"/>
        </w:rPr>
        <w:t xml:space="preserve">utside </w:t>
      </w:r>
      <w:r w:rsidR="00686FB7">
        <w:rPr>
          <w:rFonts w:asciiTheme="majorHAnsi" w:hAnsiTheme="majorHAnsi"/>
          <w:szCs w:val="27"/>
        </w:rPr>
        <w:t>of th</w:t>
      </w:r>
      <w:r w:rsidR="00902F80" w:rsidRPr="00902F80">
        <w:rPr>
          <w:rFonts w:asciiTheme="majorHAnsi" w:hAnsiTheme="majorHAnsi"/>
          <w:szCs w:val="27"/>
        </w:rPr>
        <w:t xml:space="preserve">e </w:t>
      </w:r>
      <w:r w:rsidR="00234DA5" w:rsidRPr="00902F80">
        <w:rPr>
          <w:rFonts w:asciiTheme="majorHAnsi" w:hAnsiTheme="majorHAnsi"/>
          <w:szCs w:val="27"/>
        </w:rPr>
        <w:t>initial</w:t>
      </w:r>
      <w:r w:rsidR="00686FB7">
        <w:rPr>
          <w:rFonts w:asciiTheme="majorHAnsi" w:hAnsiTheme="majorHAnsi"/>
          <w:szCs w:val="27"/>
        </w:rPr>
        <w:t xml:space="preserve"> kick-</w:t>
      </w:r>
      <w:r w:rsidR="00902F80" w:rsidRPr="00902F80">
        <w:rPr>
          <w:rFonts w:asciiTheme="majorHAnsi" w:hAnsiTheme="majorHAnsi"/>
          <w:szCs w:val="27"/>
        </w:rPr>
        <w:t xml:space="preserve">off and matching </w:t>
      </w:r>
      <w:r w:rsidR="00686FB7">
        <w:rPr>
          <w:rFonts w:asciiTheme="majorHAnsi" w:hAnsiTheme="majorHAnsi"/>
          <w:szCs w:val="27"/>
        </w:rPr>
        <w:t>process</w:t>
      </w:r>
      <w:r>
        <w:rPr>
          <w:rFonts w:asciiTheme="majorHAnsi" w:hAnsiTheme="majorHAnsi"/>
          <w:szCs w:val="27"/>
        </w:rPr>
        <w:t>,</w:t>
      </w:r>
      <w:r w:rsidR="00686FB7">
        <w:rPr>
          <w:rFonts w:asciiTheme="majorHAnsi" w:hAnsiTheme="majorHAnsi"/>
          <w:szCs w:val="27"/>
        </w:rPr>
        <w:t xml:space="preserve"> there was </w:t>
      </w:r>
      <w:r w:rsidR="00902F80" w:rsidRPr="00902F80">
        <w:rPr>
          <w:rFonts w:asciiTheme="majorHAnsi" w:hAnsiTheme="majorHAnsi"/>
          <w:szCs w:val="27"/>
        </w:rPr>
        <w:t xml:space="preserve">not a lot of opportunity for </w:t>
      </w:r>
      <w:r w:rsidR="00234DA5" w:rsidRPr="00902F80">
        <w:rPr>
          <w:rFonts w:asciiTheme="majorHAnsi" w:hAnsiTheme="majorHAnsi"/>
          <w:szCs w:val="27"/>
        </w:rPr>
        <w:t>principals</w:t>
      </w:r>
      <w:r w:rsidR="00902F80" w:rsidRPr="00902F80">
        <w:rPr>
          <w:rFonts w:asciiTheme="majorHAnsi" w:hAnsiTheme="majorHAnsi"/>
          <w:szCs w:val="27"/>
        </w:rPr>
        <w:t xml:space="preserve">. </w:t>
      </w:r>
      <w:r w:rsidR="00795A4E">
        <w:rPr>
          <w:rFonts w:asciiTheme="majorHAnsi" w:hAnsiTheme="majorHAnsi"/>
          <w:szCs w:val="27"/>
        </w:rPr>
        <w:t xml:space="preserve">Ms. Brumsted stated that </w:t>
      </w:r>
      <w:r>
        <w:rPr>
          <w:rFonts w:asciiTheme="majorHAnsi" w:hAnsiTheme="majorHAnsi"/>
          <w:szCs w:val="27"/>
        </w:rPr>
        <w:t>with the assistance of an offered principal webinar,</w:t>
      </w:r>
      <w:r w:rsidR="004A4BC5">
        <w:rPr>
          <w:rFonts w:asciiTheme="majorHAnsi" w:hAnsiTheme="majorHAnsi"/>
          <w:szCs w:val="27"/>
        </w:rPr>
        <w:t xml:space="preserve"> a</w:t>
      </w:r>
      <w:r w:rsidR="00902F80" w:rsidRPr="00902F80">
        <w:rPr>
          <w:rFonts w:asciiTheme="majorHAnsi" w:hAnsiTheme="majorHAnsi"/>
          <w:szCs w:val="27"/>
        </w:rPr>
        <w:t>s they are planning for</w:t>
      </w:r>
      <w:r w:rsidR="004A4BC5">
        <w:rPr>
          <w:rFonts w:asciiTheme="majorHAnsi" w:hAnsiTheme="majorHAnsi"/>
          <w:szCs w:val="27"/>
        </w:rPr>
        <w:t xml:space="preserve"> the</w:t>
      </w:r>
      <w:r w:rsidR="00902F80" w:rsidRPr="00902F80">
        <w:rPr>
          <w:rFonts w:asciiTheme="majorHAnsi" w:hAnsiTheme="majorHAnsi"/>
          <w:szCs w:val="27"/>
        </w:rPr>
        <w:t xml:space="preserve"> school </w:t>
      </w:r>
      <w:r w:rsidR="004A4BC5">
        <w:rPr>
          <w:rFonts w:asciiTheme="majorHAnsi" w:hAnsiTheme="majorHAnsi"/>
          <w:szCs w:val="27"/>
        </w:rPr>
        <w:t xml:space="preserve">year, </w:t>
      </w:r>
      <w:r>
        <w:rPr>
          <w:rFonts w:asciiTheme="majorHAnsi" w:hAnsiTheme="majorHAnsi"/>
          <w:szCs w:val="27"/>
        </w:rPr>
        <w:t>principals</w:t>
      </w:r>
      <w:r w:rsidR="004A4BC5">
        <w:rPr>
          <w:rFonts w:asciiTheme="majorHAnsi" w:hAnsiTheme="majorHAnsi"/>
          <w:szCs w:val="27"/>
        </w:rPr>
        <w:t xml:space="preserve"> will be able</w:t>
      </w:r>
      <w:r w:rsidR="00902F80" w:rsidRPr="00902F80">
        <w:rPr>
          <w:rFonts w:asciiTheme="majorHAnsi" w:hAnsiTheme="majorHAnsi"/>
          <w:szCs w:val="27"/>
        </w:rPr>
        <w:t xml:space="preserve"> </w:t>
      </w:r>
      <w:r w:rsidR="004A4BC5">
        <w:rPr>
          <w:rFonts w:asciiTheme="majorHAnsi" w:hAnsiTheme="majorHAnsi"/>
          <w:szCs w:val="27"/>
        </w:rPr>
        <w:t xml:space="preserve">to take </w:t>
      </w:r>
      <w:r w:rsidR="00902F80" w:rsidRPr="00902F80">
        <w:rPr>
          <w:rFonts w:asciiTheme="majorHAnsi" w:hAnsiTheme="majorHAnsi"/>
          <w:szCs w:val="27"/>
        </w:rPr>
        <w:t>into consideration the expectations for teaming</w:t>
      </w:r>
      <w:r w:rsidR="004A4BC5">
        <w:rPr>
          <w:rFonts w:asciiTheme="majorHAnsi" w:hAnsiTheme="majorHAnsi"/>
          <w:szCs w:val="27"/>
        </w:rPr>
        <w:t>,</w:t>
      </w:r>
      <w:r w:rsidR="00902F80" w:rsidRPr="00902F80">
        <w:rPr>
          <w:rFonts w:asciiTheme="majorHAnsi" w:hAnsiTheme="majorHAnsi"/>
          <w:szCs w:val="27"/>
        </w:rPr>
        <w:t xml:space="preserve"> collaboration</w:t>
      </w:r>
      <w:r w:rsidR="004A4BC5">
        <w:rPr>
          <w:rFonts w:asciiTheme="majorHAnsi" w:hAnsiTheme="majorHAnsi"/>
          <w:szCs w:val="27"/>
        </w:rPr>
        <w:t>, and logistics. Principals will be able to be</w:t>
      </w:r>
      <w:r w:rsidR="00795A4E">
        <w:rPr>
          <w:rFonts w:asciiTheme="majorHAnsi" w:hAnsiTheme="majorHAnsi"/>
          <w:szCs w:val="27"/>
        </w:rPr>
        <w:t xml:space="preserve"> supported in their efforts to</w:t>
      </w:r>
      <w:r w:rsidR="004A4BC5">
        <w:rPr>
          <w:rFonts w:asciiTheme="majorHAnsi" w:hAnsiTheme="majorHAnsi"/>
          <w:szCs w:val="27"/>
        </w:rPr>
        <w:t xml:space="preserve"> build cohesion and </w:t>
      </w:r>
      <w:r w:rsidR="00795A4E">
        <w:rPr>
          <w:rFonts w:asciiTheme="majorHAnsi" w:hAnsiTheme="majorHAnsi"/>
          <w:szCs w:val="27"/>
        </w:rPr>
        <w:t xml:space="preserve">to </w:t>
      </w:r>
      <w:r w:rsidR="004A4BC5">
        <w:rPr>
          <w:rFonts w:asciiTheme="majorHAnsi" w:hAnsiTheme="majorHAnsi"/>
          <w:szCs w:val="27"/>
        </w:rPr>
        <w:t>try</w:t>
      </w:r>
      <w:r w:rsidR="00902F80" w:rsidRPr="00902F80">
        <w:rPr>
          <w:rFonts w:asciiTheme="majorHAnsi" w:hAnsiTheme="majorHAnsi"/>
          <w:szCs w:val="27"/>
        </w:rPr>
        <w:t xml:space="preserve"> to keep students safe and healthy. </w:t>
      </w:r>
      <w:r w:rsidR="004A4BC5">
        <w:rPr>
          <w:rFonts w:asciiTheme="majorHAnsi" w:hAnsiTheme="majorHAnsi"/>
          <w:szCs w:val="27"/>
        </w:rPr>
        <w:t>The webinar will provide</w:t>
      </w:r>
      <w:r w:rsidR="00902F80" w:rsidRPr="00902F80">
        <w:rPr>
          <w:rFonts w:asciiTheme="majorHAnsi" w:hAnsiTheme="majorHAnsi"/>
          <w:szCs w:val="27"/>
        </w:rPr>
        <w:t xml:space="preserve"> an overview of the expansion, the history, and the things to come that will be available in May. </w:t>
      </w:r>
    </w:p>
    <w:p w14:paraId="7A881AE6" w14:textId="77777777" w:rsidR="00234DA5" w:rsidRPr="004A4BC5" w:rsidRDefault="00234DA5" w:rsidP="004A4BC5">
      <w:pPr>
        <w:spacing w:after="0" w:line="240" w:lineRule="auto"/>
        <w:rPr>
          <w:rFonts w:asciiTheme="majorHAnsi" w:hAnsiTheme="majorHAnsi"/>
          <w:szCs w:val="27"/>
        </w:rPr>
      </w:pPr>
    </w:p>
    <w:p w14:paraId="5857F94D" w14:textId="494635A1" w:rsidR="00902F80" w:rsidRDefault="004A4BC5" w:rsidP="00902F80">
      <w:pPr>
        <w:pStyle w:val="ListParagraph"/>
        <w:spacing w:after="0" w:line="240" w:lineRule="auto"/>
        <w:ind w:left="1080"/>
        <w:rPr>
          <w:rFonts w:asciiTheme="majorHAnsi" w:hAnsiTheme="majorHAnsi"/>
          <w:szCs w:val="27"/>
        </w:rPr>
      </w:pPr>
      <w:r>
        <w:rPr>
          <w:rFonts w:asciiTheme="majorHAnsi" w:hAnsiTheme="majorHAnsi"/>
          <w:szCs w:val="27"/>
        </w:rPr>
        <w:t>From June to September, if the CBO</w:t>
      </w:r>
      <w:r w:rsidR="00902F80" w:rsidRPr="00902F80">
        <w:rPr>
          <w:rFonts w:asciiTheme="majorHAnsi" w:hAnsiTheme="majorHAnsi"/>
          <w:szCs w:val="27"/>
        </w:rPr>
        <w:t xml:space="preserve"> timeline stays on track</w:t>
      </w:r>
      <w:r w:rsidR="00063C71">
        <w:rPr>
          <w:rFonts w:asciiTheme="majorHAnsi" w:hAnsiTheme="majorHAnsi"/>
          <w:szCs w:val="27"/>
        </w:rPr>
        <w:t>, that allows DCPS the month of</w:t>
      </w:r>
      <w:r w:rsidR="00902F80" w:rsidRPr="00902F80">
        <w:rPr>
          <w:rFonts w:asciiTheme="majorHAnsi" w:hAnsiTheme="majorHAnsi"/>
          <w:szCs w:val="27"/>
        </w:rPr>
        <w:t xml:space="preserve"> </w:t>
      </w:r>
      <w:r w:rsidR="00234DA5" w:rsidRPr="00902F80">
        <w:rPr>
          <w:rFonts w:asciiTheme="majorHAnsi" w:hAnsiTheme="majorHAnsi"/>
          <w:szCs w:val="27"/>
        </w:rPr>
        <w:t>June</w:t>
      </w:r>
      <w:r>
        <w:rPr>
          <w:rFonts w:asciiTheme="majorHAnsi" w:hAnsiTheme="majorHAnsi"/>
          <w:szCs w:val="27"/>
        </w:rPr>
        <w:t xml:space="preserve"> to vet new CBOs- which was something that was not</w:t>
      </w:r>
      <w:r w:rsidR="00902F80" w:rsidRPr="00902F80">
        <w:rPr>
          <w:rFonts w:asciiTheme="majorHAnsi" w:hAnsiTheme="majorHAnsi"/>
          <w:szCs w:val="27"/>
        </w:rPr>
        <w:t xml:space="preserve"> account</w:t>
      </w:r>
      <w:r w:rsidR="00300F33">
        <w:rPr>
          <w:rFonts w:asciiTheme="majorHAnsi" w:hAnsiTheme="majorHAnsi"/>
          <w:szCs w:val="27"/>
        </w:rPr>
        <w:t>ed for in C</w:t>
      </w:r>
      <w:r>
        <w:rPr>
          <w:rFonts w:asciiTheme="majorHAnsi" w:hAnsiTheme="majorHAnsi"/>
          <w:szCs w:val="27"/>
        </w:rPr>
        <w:t>ohort</w:t>
      </w:r>
      <w:r w:rsidR="00300F33">
        <w:rPr>
          <w:rFonts w:asciiTheme="majorHAnsi" w:hAnsiTheme="majorHAnsi"/>
          <w:szCs w:val="27"/>
        </w:rPr>
        <w:t xml:space="preserve"> 1. </w:t>
      </w:r>
    </w:p>
    <w:p w14:paraId="3259C600" w14:textId="77777777" w:rsidR="00063C71" w:rsidRPr="00902F80" w:rsidRDefault="00063C71" w:rsidP="00902F80">
      <w:pPr>
        <w:pStyle w:val="ListParagraph"/>
        <w:spacing w:after="0" w:line="240" w:lineRule="auto"/>
        <w:ind w:left="1080"/>
        <w:rPr>
          <w:rFonts w:asciiTheme="majorHAnsi" w:hAnsiTheme="majorHAnsi"/>
          <w:szCs w:val="27"/>
        </w:rPr>
      </w:pPr>
    </w:p>
    <w:p w14:paraId="1EB83D07" w14:textId="3F4D0C6F" w:rsidR="00902F80" w:rsidRPr="00234DA5" w:rsidRDefault="004A4BC5" w:rsidP="00902F80">
      <w:pPr>
        <w:pStyle w:val="ListParagraph"/>
        <w:spacing w:after="0" w:line="240" w:lineRule="auto"/>
        <w:ind w:left="1080"/>
        <w:rPr>
          <w:rFonts w:asciiTheme="majorHAnsi" w:hAnsiTheme="majorHAnsi"/>
          <w:szCs w:val="27"/>
        </w:rPr>
      </w:pPr>
      <w:r>
        <w:rPr>
          <w:rFonts w:asciiTheme="majorHAnsi" w:hAnsiTheme="majorHAnsi"/>
          <w:szCs w:val="27"/>
        </w:rPr>
        <w:t>The matching process will entail</w:t>
      </w:r>
      <w:r w:rsidR="00234DA5" w:rsidRPr="00234DA5">
        <w:rPr>
          <w:rFonts w:asciiTheme="majorHAnsi" w:hAnsiTheme="majorHAnsi"/>
          <w:szCs w:val="27"/>
        </w:rPr>
        <w:t xml:space="preserve"> the speed dating kick-off</w:t>
      </w:r>
      <w:r w:rsidR="00234DA5">
        <w:rPr>
          <w:rFonts w:asciiTheme="majorHAnsi" w:hAnsiTheme="majorHAnsi"/>
          <w:b/>
          <w:szCs w:val="27"/>
        </w:rPr>
        <w:t xml:space="preserve">, </w:t>
      </w:r>
      <w:r w:rsidR="00300F33">
        <w:rPr>
          <w:rFonts w:asciiTheme="majorHAnsi" w:hAnsiTheme="majorHAnsi"/>
          <w:szCs w:val="27"/>
        </w:rPr>
        <w:t>individual</w:t>
      </w:r>
      <w:r w:rsidR="00234DA5" w:rsidRPr="00234DA5">
        <w:rPr>
          <w:rFonts w:asciiTheme="majorHAnsi" w:hAnsiTheme="majorHAnsi"/>
          <w:szCs w:val="27"/>
        </w:rPr>
        <w:t xml:space="preserve"> ongoing conver</w:t>
      </w:r>
      <w:r>
        <w:rPr>
          <w:rFonts w:asciiTheme="majorHAnsi" w:hAnsiTheme="majorHAnsi"/>
          <w:szCs w:val="27"/>
        </w:rPr>
        <w:t xml:space="preserve">sations between the schools and </w:t>
      </w:r>
      <w:r w:rsidR="00234DA5" w:rsidRPr="00234DA5">
        <w:rPr>
          <w:rFonts w:asciiTheme="majorHAnsi" w:hAnsiTheme="majorHAnsi"/>
          <w:szCs w:val="27"/>
        </w:rPr>
        <w:t xml:space="preserve">CBOs and final participation </w:t>
      </w:r>
      <w:r>
        <w:rPr>
          <w:rFonts w:asciiTheme="majorHAnsi" w:hAnsiTheme="majorHAnsi"/>
          <w:szCs w:val="27"/>
        </w:rPr>
        <w:t xml:space="preserve">for </w:t>
      </w:r>
      <w:r w:rsidR="00234DA5" w:rsidRPr="00234DA5">
        <w:rPr>
          <w:rFonts w:asciiTheme="majorHAnsi" w:hAnsiTheme="majorHAnsi"/>
          <w:szCs w:val="27"/>
        </w:rPr>
        <w:t>decisions</w:t>
      </w:r>
      <w:r>
        <w:rPr>
          <w:rFonts w:asciiTheme="majorHAnsi" w:hAnsiTheme="majorHAnsi"/>
          <w:szCs w:val="27"/>
        </w:rPr>
        <w:t xml:space="preserve"> to be made.  We know this process takes time and</w:t>
      </w:r>
      <w:r w:rsidR="00CF3621">
        <w:rPr>
          <w:rFonts w:asciiTheme="majorHAnsi" w:hAnsiTheme="majorHAnsi"/>
          <w:szCs w:val="27"/>
        </w:rPr>
        <w:t xml:space="preserve"> are hoping the timeline </w:t>
      </w:r>
      <w:r w:rsidR="00234DA5" w:rsidRPr="00234DA5">
        <w:rPr>
          <w:rFonts w:asciiTheme="majorHAnsi" w:hAnsiTheme="majorHAnsi"/>
          <w:szCs w:val="27"/>
        </w:rPr>
        <w:t>helps principals prioritize and engage critically in these conversations. In June, the principal webinar will focus on partnership logistics, thinking of staff well-bein</w:t>
      </w:r>
      <w:r w:rsidR="00126E1D">
        <w:rPr>
          <w:rFonts w:asciiTheme="majorHAnsi" w:hAnsiTheme="majorHAnsi"/>
          <w:szCs w:val="27"/>
        </w:rPr>
        <w:t>g, incorporating end of the year,</w:t>
      </w:r>
      <w:r w:rsidR="00234DA5" w:rsidRPr="00234DA5">
        <w:rPr>
          <w:rFonts w:asciiTheme="majorHAnsi" w:hAnsiTheme="majorHAnsi"/>
          <w:szCs w:val="27"/>
        </w:rPr>
        <w:t xml:space="preserve"> beginning of the year </w:t>
      </w:r>
      <w:r w:rsidR="00CF3621">
        <w:rPr>
          <w:rFonts w:asciiTheme="majorHAnsi" w:hAnsiTheme="majorHAnsi"/>
          <w:szCs w:val="27"/>
        </w:rPr>
        <w:t xml:space="preserve">planning </w:t>
      </w:r>
      <w:r w:rsidR="00234DA5" w:rsidRPr="00234DA5">
        <w:rPr>
          <w:rFonts w:asciiTheme="majorHAnsi" w:hAnsiTheme="majorHAnsi"/>
          <w:szCs w:val="27"/>
        </w:rPr>
        <w:t xml:space="preserve">and engaging and providing overview for new principals. </w:t>
      </w:r>
    </w:p>
    <w:p w14:paraId="2C760690" w14:textId="77777777" w:rsidR="00234DA5" w:rsidRPr="00234DA5" w:rsidRDefault="00234DA5" w:rsidP="00902F80">
      <w:pPr>
        <w:pStyle w:val="ListParagraph"/>
        <w:spacing w:after="0" w:line="240" w:lineRule="auto"/>
        <w:ind w:left="1080"/>
        <w:rPr>
          <w:rFonts w:asciiTheme="majorHAnsi" w:hAnsiTheme="majorHAnsi"/>
          <w:szCs w:val="27"/>
        </w:rPr>
      </w:pPr>
    </w:p>
    <w:p w14:paraId="22651DA9" w14:textId="37D7C5A3" w:rsidR="00902F80" w:rsidRPr="0081145B" w:rsidRDefault="00CF3621" w:rsidP="0081145B">
      <w:pPr>
        <w:pStyle w:val="ListParagraph"/>
        <w:spacing w:after="0" w:line="240" w:lineRule="auto"/>
        <w:ind w:left="1080"/>
        <w:rPr>
          <w:rFonts w:asciiTheme="majorHAnsi" w:hAnsiTheme="majorHAnsi"/>
          <w:szCs w:val="27"/>
        </w:rPr>
      </w:pPr>
      <w:r>
        <w:rPr>
          <w:rFonts w:asciiTheme="majorHAnsi" w:hAnsiTheme="majorHAnsi"/>
          <w:szCs w:val="27"/>
        </w:rPr>
        <w:t xml:space="preserve">DBH is currently trying to explore options on how </w:t>
      </w:r>
      <w:r w:rsidR="00126E1D">
        <w:rPr>
          <w:rFonts w:asciiTheme="majorHAnsi" w:hAnsiTheme="majorHAnsi"/>
          <w:szCs w:val="27"/>
        </w:rPr>
        <w:t>to provide funding to CBO’s of C</w:t>
      </w:r>
      <w:r>
        <w:rPr>
          <w:rFonts w:asciiTheme="majorHAnsi" w:hAnsiTheme="majorHAnsi"/>
          <w:szCs w:val="27"/>
        </w:rPr>
        <w:t>ohort 2 in the summer. This is a r</w:t>
      </w:r>
      <w:r w:rsidR="00AA23CE" w:rsidRPr="00CF3621">
        <w:rPr>
          <w:rFonts w:asciiTheme="majorHAnsi" w:hAnsiTheme="majorHAnsi"/>
          <w:szCs w:val="27"/>
        </w:rPr>
        <w:t>ecommendation fr</w:t>
      </w:r>
      <w:r w:rsidR="00063C71">
        <w:rPr>
          <w:rFonts w:asciiTheme="majorHAnsi" w:hAnsiTheme="majorHAnsi"/>
          <w:szCs w:val="27"/>
        </w:rPr>
        <w:t>om the implementation committee. Currently, DBH is committed</w:t>
      </w:r>
      <w:r w:rsidR="00AA23CE" w:rsidRPr="00CF3621">
        <w:rPr>
          <w:rFonts w:asciiTheme="majorHAnsi" w:hAnsiTheme="majorHAnsi"/>
          <w:szCs w:val="27"/>
        </w:rPr>
        <w:t xml:space="preserve"> to ident</w:t>
      </w:r>
      <w:r w:rsidR="00063C71">
        <w:rPr>
          <w:rFonts w:asciiTheme="majorHAnsi" w:hAnsiTheme="majorHAnsi"/>
          <w:szCs w:val="27"/>
        </w:rPr>
        <w:t>ify the funding and mechanism of meeting this</w:t>
      </w:r>
      <w:r w:rsidR="00AA23CE" w:rsidRPr="00CF3621">
        <w:rPr>
          <w:rFonts w:asciiTheme="majorHAnsi" w:hAnsiTheme="majorHAnsi"/>
          <w:szCs w:val="27"/>
        </w:rPr>
        <w:t xml:space="preserve"> recommendation. </w:t>
      </w:r>
    </w:p>
    <w:p w14:paraId="0B1A196B" w14:textId="77777777" w:rsidR="00AA23CE" w:rsidRPr="00AA23CE" w:rsidRDefault="00AA23CE" w:rsidP="00902F80">
      <w:pPr>
        <w:pStyle w:val="ListParagraph"/>
        <w:spacing w:after="0" w:line="240" w:lineRule="auto"/>
        <w:ind w:left="1080"/>
        <w:rPr>
          <w:rFonts w:asciiTheme="majorHAnsi" w:hAnsiTheme="majorHAnsi"/>
          <w:szCs w:val="27"/>
        </w:rPr>
      </w:pPr>
    </w:p>
    <w:p w14:paraId="034DC477" w14:textId="5F6DD876" w:rsidR="00AA23CE" w:rsidRPr="00AA23CE" w:rsidRDefault="00BC7730" w:rsidP="00902F80">
      <w:pPr>
        <w:pStyle w:val="ListParagraph"/>
        <w:spacing w:after="0" w:line="240" w:lineRule="auto"/>
        <w:ind w:left="1080"/>
        <w:rPr>
          <w:rFonts w:asciiTheme="majorHAnsi" w:hAnsiTheme="majorHAnsi"/>
          <w:szCs w:val="27"/>
        </w:rPr>
      </w:pPr>
      <w:r>
        <w:rPr>
          <w:rFonts w:asciiTheme="majorHAnsi" w:hAnsiTheme="majorHAnsi"/>
          <w:szCs w:val="27"/>
        </w:rPr>
        <w:t>Mr. Musante acknowledged that he</w:t>
      </w:r>
      <w:r w:rsidR="00AA23CE" w:rsidRPr="00AA23CE">
        <w:rPr>
          <w:rFonts w:asciiTheme="majorHAnsi" w:hAnsiTheme="majorHAnsi"/>
          <w:szCs w:val="27"/>
        </w:rPr>
        <w:t xml:space="preserve"> understands the disappoi</w:t>
      </w:r>
      <w:r>
        <w:rPr>
          <w:rFonts w:asciiTheme="majorHAnsi" w:hAnsiTheme="majorHAnsi"/>
          <w:szCs w:val="27"/>
        </w:rPr>
        <w:t>ntment of the process yet</w:t>
      </w:r>
      <w:r w:rsidR="00F93419">
        <w:rPr>
          <w:rFonts w:asciiTheme="majorHAnsi" w:hAnsiTheme="majorHAnsi"/>
          <w:szCs w:val="27"/>
        </w:rPr>
        <w:t xml:space="preserve"> he</w:t>
      </w:r>
      <w:r w:rsidR="0081145B">
        <w:rPr>
          <w:rFonts w:asciiTheme="majorHAnsi" w:hAnsiTheme="majorHAnsi"/>
          <w:szCs w:val="27"/>
        </w:rPr>
        <w:t xml:space="preserve"> r</w:t>
      </w:r>
      <w:r w:rsidR="00AA23CE" w:rsidRPr="00AA23CE">
        <w:rPr>
          <w:rFonts w:asciiTheme="majorHAnsi" w:hAnsiTheme="majorHAnsi"/>
          <w:szCs w:val="27"/>
        </w:rPr>
        <w:t>emind</w:t>
      </w:r>
      <w:r w:rsidR="0081145B">
        <w:rPr>
          <w:rFonts w:asciiTheme="majorHAnsi" w:hAnsiTheme="majorHAnsi"/>
          <w:szCs w:val="27"/>
        </w:rPr>
        <w:t>s</w:t>
      </w:r>
      <w:r w:rsidR="00AA23CE" w:rsidRPr="00AA23CE">
        <w:rPr>
          <w:rFonts w:asciiTheme="majorHAnsi" w:hAnsiTheme="majorHAnsi"/>
          <w:szCs w:val="27"/>
        </w:rPr>
        <w:t xml:space="preserve"> everyone</w:t>
      </w:r>
      <w:r w:rsidR="0081145B">
        <w:rPr>
          <w:rFonts w:asciiTheme="majorHAnsi" w:hAnsiTheme="majorHAnsi"/>
          <w:szCs w:val="27"/>
        </w:rPr>
        <w:t>,</w:t>
      </w:r>
      <w:r w:rsidR="00AA23CE" w:rsidRPr="00AA23CE">
        <w:rPr>
          <w:rFonts w:asciiTheme="majorHAnsi" w:hAnsiTheme="majorHAnsi"/>
          <w:szCs w:val="27"/>
        </w:rPr>
        <w:t xml:space="preserve"> for as long as t</w:t>
      </w:r>
      <w:r w:rsidR="0081145B">
        <w:rPr>
          <w:rFonts w:asciiTheme="majorHAnsi" w:hAnsiTheme="majorHAnsi"/>
          <w:szCs w:val="27"/>
        </w:rPr>
        <w:t>his has taken,</w:t>
      </w:r>
      <w:r>
        <w:rPr>
          <w:rFonts w:asciiTheme="majorHAnsi" w:hAnsiTheme="majorHAnsi"/>
          <w:szCs w:val="27"/>
        </w:rPr>
        <w:t xml:space="preserve"> to</w:t>
      </w:r>
      <w:r w:rsidR="0081145B">
        <w:rPr>
          <w:rFonts w:asciiTheme="majorHAnsi" w:hAnsiTheme="majorHAnsi"/>
          <w:szCs w:val="27"/>
        </w:rPr>
        <w:t xml:space="preserve"> continue to put everything in </w:t>
      </w:r>
      <w:r w:rsidR="00AA23CE" w:rsidRPr="00AA23CE">
        <w:rPr>
          <w:rFonts w:asciiTheme="majorHAnsi" w:hAnsiTheme="majorHAnsi"/>
          <w:szCs w:val="27"/>
        </w:rPr>
        <w:t>context</w:t>
      </w:r>
      <w:r>
        <w:rPr>
          <w:rFonts w:asciiTheme="majorHAnsi" w:hAnsiTheme="majorHAnsi"/>
          <w:szCs w:val="27"/>
        </w:rPr>
        <w:t xml:space="preserve">. He reviewed where the status was in the city </w:t>
      </w:r>
      <w:r w:rsidR="0081145B">
        <w:rPr>
          <w:rFonts w:asciiTheme="majorHAnsi" w:hAnsiTheme="majorHAnsi"/>
          <w:szCs w:val="27"/>
        </w:rPr>
        <w:t>when</w:t>
      </w:r>
      <w:r>
        <w:rPr>
          <w:rFonts w:asciiTheme="majorHAnsi" w:hAnsiTheme="majorHAnsi"/>
          <w:szCs w:val="27"/>
        </w:rPr>
        <w:t xml:space="preserve"> the first group dismantled and when</w:t>
      </w:r>
      <w:r w:rsidR="00AA23CE" w:rsidRPr="00AA23CE">
        <w:rPr>
          <w:rFonts w:asciiTheme="majorHAnsi" w:hAnsiTheme="majorHAnsi"/>
          <w:szCs w:val="27"/>
        </w:rPr>
        <w:t xml:space="preserve"> Councilmember Grosso and Councilmember Gray stepped in</w:t>
      </w:r>
      <w:r>
        <w:rPr>
          <w:rFonts w:asciiTheme="majorHAnsi" w:hAnsiTheme="majorHAnsi"/>
          <w:szCs w:val="27"/>
        </w:rPr>
        <w:t xml:space="preserve">.  He also noted that </w:t>
      </w:r>
      <w:r w:rsidR="00AA23CE" w:rsidRPr="00AA23CE">
        <w:rPr>
          <w:rFonts w:asciiTheme="majorHAnsi" w:hAnsiTheme="majorHAnsi"/>
          <w:szCs w:val="27"/>
        </w:rPr>
        <w:t xml:space="preserve">for the number of agencies, outside organizations, </w:t>
      </w:r>
      <w:r w:rsidR="00AA23CE" w:rsidRPr="00AA23CE">
        <w:rPr>
          <w:rFonts w:asciiTheme="majorHAnsi" w:hAnsiTheme="majorHAnsi"/>
          <w:szCs w:val="27"/>
        </w:rPr>
        <w:lastRenderedPageBreak/>
        <w:t>LEAs</w:t>
      </w:r>
      <w:r>
        <w:rPr>
          <w:rFonts w:asciiTheme="majorHAnsi" w:hAnsiTheme="majorHAnsi"/>
          <w:szCs w:val="27"/>
        </w:rPr>
        <w:t xml:space="preserve"> that remain involved---</w:t>
      </w:r>
      <w:r w:rsidR="0081145B">
        <w:rPr>
          <w:rFonts w:asciiTheme="majorHAnsi" w:hAnsiTheme="majorHAnsi"/>
          <w:szCs w:val="27"/>
        </w:rPr>
        <w:t xml:space="preserve"> To get where the Coordinating Council is</w:t>
      </w:r>
      <w:r>
        <w:rPr>
          <w:rFonts w:asciiTheme="majorHAnsi" w:hAnsiTheme="majorHAnsi"/>
          <w:szCs w:val="27"/>
        </w:rPr>
        <w:t xml:space="preserve"> currently has</w:t>
      </w:r>
      <w:r w:rsidR="0081145B">
        <w:rPr>
          <w:rFonts w:asciiTheme="majorHAnsi" w:hAnsiTheme="majorHAnsi"/>
          <w:szCs w:val="27"/>
        </w:rPr>
        <w:t xml:space="preserve"> </w:t>
      </w:r>
      <w:r w:rsidR="00AA23CE" w:rsidRPr="00AA23CE">
        <w:rPr>
          <w:rFonts w:asciiTheme="majorHAnsi" w:hAnsiTheme="majorHAnsi"/>
          <w:szCs w:val="27"/>
        </w:rPr>
        <w:t xml:space="preserve">worked better </w:t>
      </w:r>
      <w:r w:rsidR="0081145B">
        <w:rPr>
          <w:rFonts w:asciiTheme="majorHAnsi" w:hAnsiTheme="majorHAnsi"/>
          <w:szCs w:val="27"/>
        </w:rPr>
        <w:t>than some have imagined. It is a positive that there are les</w:t>
      </w:r>
      <w:r>
        <w:rPr>
          <w:rFonts w:asciiTheme="majorHAnsi" w:hAnsiTheme="majorHAnsi"/>
          <w:szCs w:val="27"/>
        </w:rPr>
        <w:t>sons learned and a roadmap for Y</w:t>
      </w:r>
      <w:r w:rsidR="0081145B">
        <w:rPr>
          <w:rFonts w:asciiTheme="majorHAnsi" w:hAnsiTheme="majorHAnsi"/>
          <w:szCs w:val="27"/>
        </w:rPr>
        <w:t>ear 2 implementation.</w:t>
      </w:r>
      <w:r w:rsidR="00AA23CE" w:rsidRPr="00AA23CE">
        <w:rPr>
          <w:rFonts w:asciiTheme="majorHAnsi" w:hAnsiTheme="majorHAnsi"/>
          <w:szCs w:val="27"/>
        </w:rPr>
        <w:t xml:space="preserve"> </w:t>
      </w:r>
    </w:p>
    <w:p w14:paraId="1C2F9DCF" w14:textId="77777777" w:rsidR="00902F80" w:rsidRDefault="00902F80" w:rsidP="00902F80">
      <w:pPr>
        <w:pStyle w:val="ListParagraph"/>
        <w:spacing w:after="0" w:line="240" w:lineRule="auto"/>
        <w:ind w:left="1080"/>
        <w:rPr>
          <w:rFonts w:asciiTheme="majorHAnsi" w:hAnsiTheme="majorHAnsi"/>
          <w:b/>
          <w:szCs w:val="27"/>
        </w:rPr>
      </w:pPr>
    </w:p>
    <w:p w14:paraId="19EAA62D" w14:textId="3EDA98F6" w:rsidR="00C640CE" w:rsidRDefault="00BC7730" w:rsidP="00C640CE">
      <w:pPr>
        <w:pStyle w:val="ListParagraph"/>
        <w:spacing w:after="0" w:line="240" w:lineRule="auto"/>
        <w:ind w:left="1080"/>
        <w:rPr>
          <w:rFonts w:asciiTheme="majorHAnsi" w:hAnsiTheme="majorHAnsi"/>
          <w:szCs w:val="27"/>
        </w:rPr>
      </w:pPr>
      <w:r>
        <w:rPr>
          <w:rFonts w:asciiTheme="majorHAnsi" w:hAnsiTheme="majorHAnsi"/>
          <w:szCs w:val="27"/>
        </w:rPr>
        <w:t xml:space="preserve">Councilmember Grosso also provided his experience and insights regarding </w:t>
      </w:r>
      <w:r w:rsidR="003D2A2D">
        <w:rPr>
          <w:rFonts w:asciiTheme="majorHAnsi" w:hAnsiTheme="majorHAnsi"/>
          <w:szCs w:val="27"/>
        </w:rPr>
        <w:t>what to consider in</w:t>
      </w:r>
      <w:r w:rsidR="00E80065">
        <w:rPr>
          <w:rFonts w:asciiTheme="majorHAnsi" w:hAnsiTheme="majorHAnsi"/>
          <w:szCs w:val="27"/>
        </w:rPr>
        <w:t xml:space="preserve"> planning </w:t>
      </w:r>
      <w:r w:rsidR="00C640CE">
        <w:rPr>
          <w:rFonts w:asciiTheme="majorHAnsi" w:hAnsiTheme="majorHAnsi"/>
          <w:szCs w:val="27"/>
        </w:rPr>
        <w:t>at least a year ahead to bridge</w:t>
      </w:r>
      <w:r w:rsidR="00E80065">
        <w:rPr>
          <w:rFonts w:asciiTheme="majorHAnsi" w:hAnsiTheme="majorHAnsi"/>
          <w:szCs w:val="27"/>
        </w:rPr>
        <w:t xml:space="preserve"> funding over </w:t>
      </w:r>
      <w:r w:rsidR="00C640CE">
        <w:rPr>
          <w:rFonts w:asciiTheme="majorHAnsi" w:hAnsiTheme="majorHAnsi"/>
          <w:szCs w:val="27"/>
        </w:rPr>
        <w:t>different fiscal years.</w:t>
      </w:r>
    </w:p>
    <w:p w14:paraId="69C5D7A0" w14:textId="77777777" w:rsidR="00902F80" w:rsidRPr="00C640CE" w:rsidRDefault="00902F80" w:rsidP="00C640CE">
      <w:pPr>
        <w:spacing w:after="0" w:line="240" w:lineRule="auto"/>
        <w:rPr>
          <w:rFonts w:asciiTheme="majorHAnsi" w:hAnsiTheme="majorHAnsi"/>
          <w:b/>
          <w:szCs w:val="27"/>
        </w:rPr>
      </w:pPr>
    </w:p>
    <w:p w14:paraId="2BE4DEEE" w14:textId="19C09034" w:rsidR="00773537" w:rsidRPr="00773537" w:rsidRDefault="00E80065" w:rsidP="00902F80">
      <w:pPr>
        <w:pStyle w:val="ListParagraph"/>
        <w:spacing w:after="0" w:line="240" w:lineRule="auto"/>
        <w:ind w:left="1080"/>
        <w:rPr>
          <w:rFonts w:asciiTheme="majorHAnsi" w:hAnsiTheme="majorHAnsi"/>
          <w:szCs w:val="27"/>
        </w:rPr>
      </w:pPr>
      <w:r>
        <w:rPr>
          <w:rFonts w:asciiTheme="majorHAnsi" w:hAnsiTheme="majorHAnsi"/>
          <w:szCs w:val="27"/>
        </w:rPr>
        <w:t xml:space="preserve">In reviewing the proposed updated timeline, there was a noted appreciation yet a question posed </w:t>
      </w:r>
      <w:r w:rsidR="004738F5">
        <w:rPr>
          <w:rFonts w:asciiTheme="majorHAnsi" w:hAnsiTheme="majorHAnsi"/>
          <w:szCs w:val="27"/>
        </w:rPr>
        <w:t xml:space="preserve">from Mr. Lamb </w:t>
      </w:r>
      <w:r>
        <w:rPr>
          <w:rFonts w:asciiTheme="majorHAnsi" w:hAnsiTheme="majorHAnsi"/>
          <w:szCs w:val="27"/>
        </w:rPr>
        <w:t>regarding</w:t>
      </w:r>
      <w:r w:rsidR="004738F5">
        <w:rPr>
          <w:rFonts w:asciiTheme="majorHAnsi" w:hAnsiTheme="majorHAnsi"/>
          <w:szCs w:val="27"/>
        </w:rPr>
        <w:t xml:space="preserve"> if this updated timeline</w:t>
      </w:r>
      <w:r>
        <w:rPr>
          <w:rFonts w:asciiTheme="majorHAnsi" w:hAnsiTheme="majorHAnsi"/>
          <w:szCs w:val="27"/>
        </w:rPr>
        <w:t xml:space="preserve"> is</w:t>
      </w:r>
      <w:r w:rsidR="00773537" w:rsidRPr="00773537">
        <w:rPr>
          <w:rFonts w:asciiTheme="majorHAnsi" w:hAnsiTheme="majorHAnsi"/>
          <w:szCs w:val="27"/>
        </w:rPr>
        <w:t xml:space="preserve"> the ideal</w:t>
      </w:r>
      <w:r>
        <w:rPr>
          <w:rFonts w:asciiTheme="majorHAnsi" w:hAnsiTheme="majorHAnsi"/>
          <w:szCs w:val="27"/>
        </w:rPr>
        <w:t xml:space="preserve"> timeline.</w:t>
      </w:r>
      <w:r w:rsidR="00AB6EF3">
        <w:rPr>
          <w:rFonts w:asciiTheme="majorHAnsi" w:hAnsiTheme="majorHAnsi"/>
          <w:szCs w:val="27"/>
        </w:rPr>
        <w:t xml:space="preserve"> If not, w</w:t>
      </w:r>
      <w:r w:rsidR="00773537" w:rsidRPr="00773537">
        <w:rPr>
          <w:rFonts w:asciiTheme="majorHAnsi" w:hAnsiTheme="majorHAnsi"/>
          <w:szCs w:val="27"/>
        </w:rPr>
        <w:t xml:space="preserve">hat version of the </w:t>
      </w:r>
      <w:r w:rsidR="003156F4" w:rsidRPr="00773537">
        <w:rPr>
          <w:rFonts w:asciiTheme="majorHAnsi" w:hAnsiTheme="majorHAnsi"/>
          <w:szCs w:val="27"/>
        </w:rPr>
        <w:t>timeline</w:t>
      </w:r>
      <w:r w:rsidR="00773537" w:rsidRPr="00773537">
        <w:rPr>
          <w:rFonts w:asciiTheme="majorHAnsi" w:hAnsiTheme="majorHAnsi"/>
          <w:szCs w:val="27"/>
        </w:rPr>
        <w:t xml:space="preserve"> </w:t>
      </w:r>
      <w:r w:rsidR="00AB6EF3">
        <w:rPr>
          <w:rFonts w:asciiTheme="majorHAnsi" w:hAnsiTheme="majorHAnsi"/>
          <w:szCs w:val="27"/>
        </w:rPr>
        <w:t>and rollout process would be</w:t>
      </w:r>
      <w:r w:rsidR="00773537" w:rsidRPr="00773537">
        <w:rPr>
          <w:rFonts w:asciiTheme="majorHAnsi" w:hAnsiTheme="majorHAnsi"/>
          <w:szCs w:val="27"/>
        </w:rPr>
        <w:t xml:space="preserve"> ideal so we know what we’re working towards for the next cycle, </w:t>
      </w:r>
      <w:r w:rsidR="00AB6EF3">
        <w:rPr>
          <w:rFonts w:asciiTheme="majorHAnsi" w:hAnsiTheme="majorHAnsi"/>
          <w:szCs w:val="27"/>
        </w:rPr>
        <w:t xml:space="preserve">next year, and the next cohort? </w:t>
      </w:r>
      <w:r w:rsidR="00773537" w:rsidRPr="00773537">
        <w:rPr>
          <w:rFonts w:asciiTheme="majorHAnsi" w:hAnsiTheme="majorHAnsi"/>
          <w:szCs w:val="27"/>
        </w:rPr>
        <w:t xml:space="preserve">Do school leaders </w:t>
      </w:r>
      <w:r w:rsidR="00AB6EF3">
        <w:rPr>
          <w:rFonts w:asciiTheme="majorHAnsi" w:hAnsiTheme="majorHAnsi"/>
          <w:szCs w:val="27"/>
        </w:rPr>
        <w:t>and LEAs have a voice?</w:t>
      </w:r>
    </w:p>
    <w:p w14:paraId="6D26DF99" w14:textId="77777777" w:rsidR="00AB6EF3" w:rsidRDefault="00AB6EF3" w:rsidP="00902F80">
      <w:pPr>
        <w:pStyle w:val="ListParagraph"/>
        <w:spacing w:after="0" w:line="240" w:lineRule="auto"/>
        <w:ind w:left="1080"/>
        <w:rPr>
          <w:rFonts w:asciiTheme="majorHAnsi" w:hAnsiTheme="majorHAnsi"/>
          <w:szCs w:val="27"/>
        </w:rPr>
      </w:pPr>
    </w:p>
    <w:p w14:paraId="0FCE02F6" w14:textId="6F9B5BE2" w:rsidR="002463D0" w:rsidRPr="002463D0" w:rsidRDefault="00E80065" w:rsidP="002463D0">
      <w:pPr>
        <w:pStyle w:val="ListParagraph"/>
        <w:spacing w:after="0" w:line="240" w:lineRule="auto"/>
        <w:ind w:left="1080"/>
        <w:rPr>
          <w:rFonts w:asciiTheme="majorHAnsi" w:hAnsiTheme="majorHAnsi"/>
          <w:szCs w:val="27"/>
        </w:rPr>
      </w:pPr>
      <w:r>
        <w:rPr>
          <w:rFonts w:asciiTheme="majorHAnsi" w:hAnsiTheme="majorHAnsi"/>
          <w:szCs w:val="27"/>
        </w:rPr>
        <w:t>Ms. Thompson confirmed for</w:t>
      </w:r>
      <w:r w:rsidR="00AB6EF3">
        <w:rPr>
          <w:rFonts w:asciiTheme="majorHAnsi" w:hAnsiTheme="majorHAnsi"/>
          <w:szCs w:val="27"/>
        </w:rPr>
        <w:t xml:space="preserve"> </w:t>
      </w:r>
      <w:r w:rsidR="002463D0">
        <w:rPr>
          <w:rFonts w:asciiTheme="majorHAnsi" w:hAnsiTheme="majorHAnsi"/>
          <w:szCs w:val="27"/>
        </w:rPr>
        <w:t xml:space="preserve">everyone </w:t>
      </w:r>
      <w:r w:rsidR="00AB6EF3">
        <w:rPr>
          <w:rFonts w:asciiTheme="majorHAnsi" w:hAnsiTheme="majorHAnsi"/>
          <w:szCs w:val="27"/>
        </w:rPr>
        <w:t>that t</w:t>
      </w:r>
      <w:r w:rsidR="0021779B">
        <w:rPr>
          <w:rFonts w:asciiTheme="majorHAnsi" w:hAnsiTheme="majorHAnsi"/>
          <w:szCs w:val="27"/>
        </w:rPr>
        <w:t>he</w:t>
      </w:r>
      <w:r w:rsidR="00AB6EF3">
        <w:rPr>
          <w:rFonts w:asciiTheme="majorHAnsi" w:hAnsiTheme="majorHAnsi"/>
          <w:szCs w:val="27"/>
        </w:rPr>
        <w:t xml:space="preserve">re is room to learn more and provide </w:t>
      </w:r>
      <w:r w:rsidR="0021779B">
        <w:rPr>
          <w:rFonts w:asciiTheme="majorHAnsi" w:hAnsiTheme="majorHAnsi"/>
          <w:szCs w:val="27"/>
        </w:rPr>
        <w:t>input</w:t>
      </w:r>
      <w:r w:rsidR="00AB6EF3">
        <w:rPr>
          <w:rFonts w:asciiTheme="majorHAnsi" w:hAnsiTheme="majorHAnsi"/>
          <w:szCs w:val="27"/>
        </w:rPr>
        <w:t xml:space="preserve">. The revised timeline is based on when the schools begin planning for </w:t>
      </w:r>
      <w:r>
        <w:rPr>
          <w:rFonts w:asciiTheme="majorHAnsi" w:hAnsiTheme="majorHAnsi"/>
          <w:szCs w:val="27"/>
        </w:rPr>
        <w:t>the next school year, which is in the S</w:t>
      </w:r>
      <w:r w:rsidR="00AB6EF3">
        <w:rPr>
          <w:rFonts w:asciiTheme="majorHAnsi" w:hAnsiTheme="majorHAnsi"/>
          <w:szCs w:val="27"/>
        </w:rPr>
        <w:t>pring. As thi</w:t>
      </w:r>
      <w:r w:rsidR="00DB4EF0">
        <w:rPr>
          <w:rFonts w:asciiTheme="majorHAnsi" w:hAnsiTheme="majorHAnsi"/>
          <w:szCs w:val="27"/>
        </w:rPr>
        <w:t>s timeline progresses, the time</w:t>
      </w:r>
      <w:r w:rsidR="00AB6EF3">
        <w:rPr>
          <w:rFonts w:asciiTheme="majorHAnsi" w:hAnsiTheme="majorHAnsi"/>
          <w:szCs w:val="27"/>
        </w:rPr>
        <w:t>frame could possibly be adjusted to begin planning for the next school year as early as October to February.</w:t>
      </w:r>
      <w:r w:rsidR="00DB4EF0">
        <w:rPr>
          <w:rFonts w:asciiTheme="majorHAnsi" w:hAnsiTheme="majorHAnsi"/>
          <w:szCs w:val="27"/>
        </w:rPr>
        <w:t xml:space="preserve"> Ms. Thompso</w:t>
      </w:r>
      <w:r>
        <w:rPr>
          <w:rFonts w:asciiTheme="majorHAnsi" w:hAnsiTheme="majorHAnsi"/>
          <w:szCs w:val="27"/>
        </w:rPr>
        <w:t>n</w:t>
      </w:r>
      <w:r w:rsidR="002463D0">
        <w:rPr>
          <w:rFonts w:asciiTheme="majorHAnsi" w:hAnsiTheme="majorHAnsi"/>
          <w:szCs w:val="27"/>
        </w:rPr>
        <w:t xml:space="preserve"> asked members to submit s</w:t>
      </w:r>
      <w:r>
        <w:rPr>
          <w:rFonts w:asciiTheme="majorHAnsi" w:hAnsiTheme="majorHAnsi"/>
          <w:szCs w:val="27"/>
        </w:rPr>
        <w:t>uggestions and feedback to the Implementation C</w:t>
      </w:r>
      <w:r w:rsidR="002463D0">
        <w:rPr>
          <w:rFonts w:asciiTheme="majorHAnsi" w:hAnsiTheme="majorHAnsi"/>
          <w:szCs w:val="27"/>
        </w:rPr>
        <w:t>ommittee.</w:t>
      </w:r>
    </w:p>
    <w:p w14:paraId="6B3FF24F" w14:textId="77777777" w:rsidR="0021779B" w:rsidRPr="002463D0" w:rsidRDefault="0021779B" w:rsidP="002463D0">
      <w:pPr>
        <w:spacing w:after="0" w:line="240" w:lineRule="auto"/>
        <w:rPr>
          <w:rFonts w:asciiTheme="majorHAnsi" w:hAnsiTheme="majorHAnsi"/>
          <w:szCs w:val="27"/>
        </w:rPr>
      </w:pPr>
    </w:p>
    <w:p w14:paraId="0F3FC387" w14:textId="03D3CBC0" w:rsidR="0021779B" w:rsidRDefault="002463D0" w:rsidP="002463D0">
      <w:pPr>
        <w:pStyle w:val="ListParagraph"/>
        <w:spacing w:after="0" w:line="240" w:lineRule="auto"/>
        <w:ind w:left="1080"/>
        <w:rPr>
          <w:rFonts w:asciiTheme="majorHAnsi" w:hAnsiTheme="majorHAnsi"/>
          <w:szCs w:val="27"/>
        </w:rPr>
      </w:pPr>
      <w:r>
        <w:rPr>
          <w:rFonts w:asciiTheme="majorHAnsi" w:hAnsiTheme="majorHAnsi"/>
          <w:szCs w:val="27"/>
        </w:rPr>
        <w:t>Compa</w:t>
      </w:r>
      <w:r w:rsidR="00E80065">
        <w:rPr>
          <w:rFonts w:asciiTheme="majorHAnsi" w:hAnsiTheme="majorHAnsi"/>
          <w:szCs w:val="27"/>
        </w:rPr>
        <w:t>ring the projected timeline to Y</w:t>
      </w:r>
      <w:r>
        <w:rPr>
          <w:rFonts w:asciiTheme="majorHAnsi" w:hAnsiTheme="majorHAnsi"/>
          <w:szCs w:val="27"/>
        </w:rPr>
        <w:t xml:space="preserve">ear 1 would be helpful to </w:t>
      </w:r>
      <w:r w:rsidR="00E80065">
        <w:rPr>
          <w:rFonts w:asciiTheme="majorHAnsi" w:hAnsiTheme="majorHAnsi"/>
          <w:szCs w:val="27"/>
        </w:rPr>
        <w:t>inform the challenges faced in Y</w:t>
      </w:r>
      <w:r>
        <w:rPr>
          <w:rFonts w:asciiTheme="majorHAnsi" w:hAnsiTheme="majorHAnsi"/>
          <w:szCs w:val="27"/>
        </w:rPr>
        <w:t xml:space="preserve">ear 1. If the RFA will be out in April, this could be compared to when it was done last year and how much time was originally allotted for completion. </w:t>
      </w:r>
      <w:r w:rsidR="004902A7">
        <w:rPr>
          <w:rFonts w:asciiTheme="majorHAnsi" w:hAnsiTheme="majorHAnsi"/>
          <w:szCs w:val="27"/>
        </w:rPr>
        <w:t xml:space="preserve">From the CBO perspective, </w:t>
      </w:r>
      <w:r w:rsidR="00E80065">
        <w:rPr>
          <w:rFonts w:asciiTheme="majorHAnsi" w:hAnsiTheme="majorHAnsi"/>
          <w:szCs w:val="27"/>
        </w:rPr>
        <w:t xml:space="preserve">Ms. Price stated that </w:t>
      </w:r>
      <w:r>
        <w:rPr>
          <w:rFonts w:asciiTheme="majorHAnsi" w:hAnsiTheme="majorHAnsi"/>
          <w:szCs w:val="27"/>
        </w:rPr>
        <w:t xml:space="preserve">CBOs need to </w:t>
      </w:r>
      <w:r w:rsidR="004902A7">
        <w:rPr>
          <w:rFonts w:asciiTheme="majorHAnsi" w:hAnsiTheme="majorHAnsi"/>
          <w:szCs w:val="27"/>
        </w:rPr>
        <w:t xml:space="preserve">know </w:t>
      </w:r>
      <w:r>
        <w:rPr>
          <w:rFonts w:asciiTheme="majorHAnsi" w:hAnsiTheme="majorHAnsi"/>
          <w:szCs w:val="27"/>
        </w:rPr>
        <w:t xml:space="preserve">what schools they are assigned to, how many schools and assurance that </w:t>
      </w:r>
      <w:r w:rsidR="004902A7">
        <w:rPr>
          <w:rFonts w:asciiTheme="majorHAnsi" w:hAnsiTheme="majorHAnsi"/>
          <w:szCs w:val="27"/>
        </w:rPr>
        <w:t>they will get paid for the work. T</w:t>
      </w:r>
      <w:r>
        <w:rPr>
          <w:rFonts w:asciiTheme="majorHAnsi" w:hAnsiTheme="majorHAnsi"/>
          <w:szCs w:val="27"/>
        </w:rPr>
        <w:t>he</w:t>
      </w:r>
      <w:r w:rsidR="00541F06">
        <w:rPr>
          <w:rFonts w:asciiTheme="majorHAnsi" w:hAnsiTheme="majorHAnsi"/>
          <w:szCs w:val="27"/>
        </w:rPr>
        <w:t xml:space="preserve"> clinician</w:t>
      </w:r>
      <w:r w:rsidR="004902A7">
        <w:rPr>
          <w:rFonts w:asciiTheme="majorHAnsi" w:hAnsiTheme="majorHAnsi"/>
          <w:szCs w:val="27"/>
        </w:rPr>
        <w:t xml:space="preserve"> should be hired</w:t>
      </w:r>
      <w:r>
        <w:rPr>
          <w:rFonts w:asciiTheme="majorHAnsi" w:hAnsiTheme="majorHAnsi"/>
          <w:szCs w:val="27"/>
        </w:rPr>
        <w:t xml:space="preserve"> no later than July 15. </w:t>
      </w:r>
      <w:r w:rsidR="0021779B" w:rsidRPr="002463D0">
        <w:rPr>
          <w:rFonts w:asciiTheme="majorHAnsi" w:hAnsiTheme="majorHAnsi"/>
          <w:szCs w:val="27"/>
        </w:rPr>
        <w:t xml:space="preserve">If </w:t>
      </w:r>
      <w:r w:rsidR="004902A7">
        <w:rPr>
          <w:rFonts w:asciiTheme="majorHAnsi" w:hAnsiTheme="majorHAnsi"/>
          <w:szCs w:val="27"/>
        </w:rPr>
        <w:t>the clinician is</w:t>
      </w:r>
      <w:r>
        <w:rPr>
          <w:rFonts w:asciiTheme="majorHAnsi" w:hAnsiTheme="majorHAnsi"/>
          <w:szCs w:val="27"/>
        </w:rPr>
        <w:t xml:space="preserve"> not selected by this date,</w:t>
      </w:r>
      <w:r w:rsidR="0021779B" w:rsidRPr="002463D0">
        <w:rPr>
          <w:rFonts w:asciiTheme="majorHAnsi" w:hAnsiTheme="majorHAnsi"/>
          <w:szCs w:val="27"/>
        </w:rPr>
        <w:t xml:space="preserve"> they will not make the beginning of the school year. </w:t>
      </w:r>
      <w:r w:rsidR="004902A7">
        <w:rPr>
          <w:rFonts w:asciiTheme="majorHAnsi" w:hAnsiTheme="majorHAnsi"/>
          <w:szCs w:val="27"/>
        </w:rPr>
        <w:t>The C</w:t>
      </w:r>
      <w:r>
        <w:rPr>
          <w:rFonts w:asciiTheme="majorHAnsi" w:hAnsiTheme="majorHAnsi"/>
          <w:szCs w:val="27"/>
        </w:rPr>
        <w:t xml:space="preserve">ouncil needs to take into consideration that this process can take up to </w:t>
      </w:r>
      <w:r w:rsidR="0021779B" w:rsidRPr="002463D0">
        <w:rPr>
          <w:rFonts w:asciiTheme="majorHAnsi" w:hAnsiTheme="majorHAnsi"/>
          <w:szCs w:val="27"/>
        </w:rPr>
        <w:t>30 days. N</w:t>
      </w:r>
      <w:r>
        <w:rPr>
          <w:rFonts w:asciiTheme="majorHAnsi" w:hAnsiTheme="majorHAnsi"/>
          <w:szCs w:val="27"/>
        </w:rPr>
        <w:t>o one receives</w:t>
      </w:r>
      <w:r w:rsidR="004902A7">
        <w:rPr>
          <w:rFonts w:asciiTheme="majorHAnsi" w:hAnsiTheme="majorHAnsi"/>
          <w:szCs w:val="27"/>
        </w:rPr>
        <w:t xml:space="preserve"> Child Protection R</w:t>
      </w:r>
      <w:r w:rsidR="0021779B" w:rsidRPr="002463D0">
        <w:rPr>
          <w:rFonts w:asciiTheme="majorHAnsi" w:hAnsiTheme="majorHAnsi"/>
          <w:szCs w:val="27"/>
        </w:rPr>
        <w:t>egistry</w:t>
      </w:r>
      <w:r w:rsidR="004902A7">
        <w:rPr>
          <w:rFonts w:asciiTheme="majorHAnsi" w:hAnsiTheme="majorHAnsi"/>
          <w:szCs w:val="27"/>
        </w:rPr>
        <w:t xml:space="preserve"> clearance</w:t>
      </w:r>
      <w:r w:rsidR="0021779B" w:rsidRPr="002463D0">
        <w:rPr>
          <w:rFonts w:asciiTheme="majorHAnsi" w:hAnsiTheme="majorHAnsi"/>
          <w:szCs w:val="27"/>
        </w:rPr>
        <w:t xml:space="preserve"> sooner than 30 days</w:t>
      </w:r>
      <w:r w:rsidR="008D3476">
        <w:rPr>
          <w:rFonts w:asciiTheme="majorHAnsi" w:hAnsiTheme="majorHAnsi"/>
          <w:szCs w:val="27"/>
        </w:rPr>
        <w:t xml:space="preserve"> and credentialing can take 3 weeks</w:t>
      </w:r>
      <w:r w:rsidR="0021779B" w:rsidRPr="002463D0">
        <w:rPr>
          <w:rFonts w:asciiTheme="majorHAnsi" w:hAnsiTheme="majorHAnsi"/>
          <w:szCs w:val="27"/>
        </w:rPr>
        <w:t xml:space="preserve">. </w:t>
      </w:r>
      <w:r w:rsidR="00DC602A" w:rsidRPr="002463D0">
        <w:rPr>
          <w:rFonts w:asciiTheme="majorHAnsi" w:hAnsiTheme="majorHAnsi"/>
          <w:szCs w:val="27"/>
        </w:rPr>
        <w:t xml:space="preserve">Anything outside of </w:t>
      </w:r>
      <w:r w:rsidR="008D3476">
        <w:rPr>
          <w:rFonts w:asciiTheme="majorHAnsi" w:hAnsiTheme="majorHAnsi"/>
          <w:szCs w:val="27"/>
        </w:rPr>
        <w:t>the July 15-Jul</w:t>
      </w:r>
      <w:r w:rsidR="00DC602A" w:rsidRPr="002463D0">
        <w:rPr>
          <w:rFonts w:asciiTheme="majorHAnsi" w:hAnsiTheme="majorHAnsi"/>
          <w:szCs w:val="27"/>
        </w:rPr>
        <w:t>y 30</w:t>
      </w:r>
      <w:r w:rsidR="008D3476">
        <w:rPr>
          <w:rFonts w:asciiTheme="majorHAnsi" w:hAnsiTheme="majorHAnsi"/>
          <w:szCs w:val="27"/>
        </w:rPr>
        <w:t xml:space="preserve"> window will not work.</w:t>
      </w:r>
      <w:r w:rsidR="00DC602A" w:rsidRPr="002463D0">
        <w:rPr>
          <w:rFonts w:asciiTheme="majorHAnsi" w:hAnsiTheme="majorHAnsi"/>
          <w:szCs w:val="27"/>
        </w:rPr>
        <w:t xml:space="preserve">  </w:t>
      </w:r>
    </w:p>
    <w:p w14:paraId="4F9044AD" w14:textId="003FBA29" w:rsidR="00773537" w:rsidRPr="008D3476" w:rsidRDefault="00773537" w:rsidP="008D3476">
      <w:pPr>
        <w:spacing w:after="0" w:line="240" w:lineRule="auto"/>
        <w:rPr>
          <w:rFonts w:asciiTheme="majorHAnsi" w:hAnsiTheme="majorHAnsi"/>
          <w:b/>
          <w:szCs w:val="27"/>
        </w:rPr>
      </w:pPr>
    </w:p>
    <w:p w14:paraId="66CA9EEC" w14:textId="267D11C9" w:rsidR="00DC602A" w:rsidRPr="000F42EB" w:rsidRDefault="008D3476" w:rsidP="00902F80">
      <w:pPr>
        <w:pStyle w:val="ListParagraph"/>
        <w:spacing w:after="0" w:line="240" w:lineRule="auto"/>
        <w:ind w:left="1080"/>
        <w:rPr>
          <w:rFonts w:asciiTheme="majorHAnsi" w:hAnsiTheme="majorHAnsi"/>
          <w:szCs w:val="27"/>
        </w:rPr>
      </w:pPr>
      <w:r>
        <w:rPr>
          <w:rFonts w:asciiTheme="majorHAnsi" w:hAnsiTheme="majorHAnsi"/>
          <w:szCs w:val="27"/>
        </w:rPr>
        <w:t>July to August is the time period</w:t>
      </w:r>
      <w:r w:rsidR="00DC602A" w:rsidRPr="000F42EB">
        <w:rPr>
          <w:rFonts w:asciiTheme="majorHAnsi" w:hAnsiTheme="majorHAnsi"/>
          <w:szCs w:val="27"/>
        </w:rPr>
        <w:t xml:space="preserve"> when schools are </w:t>
      </w:r>
      <w:r w:rsidR="000F42EB" w:rsidRPr="000F42EB">
        <w:rPr>
          <w:rFonts w:asciiTheme="majorHAnsi" w:hAnsiTheme="majorHAnsi"/>
          <w:szCs w:val="27"/>
        </w:rPr>
        <w:t>assembling</w:t>
      </w:r>
      <w:r>
        <w:rPr>
          <w:rFonts w:asciiTheme="majorHAnsi" w:hAnsiTheme="majorHAnsi"/>
          <w:szCs w:val="27"/>
        </w:rPr>
        <w:t xml:space="preserve"> their school mental health </w:t>
      </w:r>
      <w:r w:rsidR="00DC602A" w:rsidRPr="000F42EB">
        <w:rPr>
          <w:rFonts w:asciiTheme="majorHAnsi" w:hAnsiTheme="majorHAnsi"/>
          <w:szCs w:val="27"/>
        </w:rPr>
        <w:t xml:space="preserve">team for </w:t>
      </w:r>
      <w:r>
        <w:rPr>
          <w:rFonts w:asciiTheme="majorHAnsi" w:hAnsiTheme="majorHAnsi"/>
          <w:szCs w:val="27"/>
        </w:rPr>
        <w:t xml:space="preserve">the </w:t>
      </w:r>
      <w:r w:rsidR="004902A7">
        <w:rPr>
          <w:rFonts w:asciiTheme="majorHAnsi" w:hAnsiTheme="majorHAnsi"/>
          <w:szCs w:val="27"/>
        </w:rPr>
        <w:t>new school year</w:t>
      </w:r>
      <w:r>
        <w:rPr>
          <w:rFonts w:asciiTheme="majorHAnsi" w:hAnsiTheme="majorHAnsi"/>
          <w:szCs w:val="27"/>
        </w:rPr>
        <w:t xml:space="preserve">. During this process, schools will be able to understand </w:t>
      </w:r>
      <w:r w:rsidR="00DC602A" w:rsidRPr="000F42EB">
        <w:rPr>
          <w:rFonts w:asciiTheme="majorHAnsi" w:hAnsiTheme="majorHAnsi"/>
          <w:szCs w:val="27"/>
        </w:rPr>
        <w:t xml:space="preserve">the </w:t>
      </w:r>
      <w:r w:rsidR="000F42EB" w:rsidRPr="000F42EB">
        <w:rPr>
          <w:rFonts w:asciiTheme="majorHAnsi" w:hAnsiTheme="majorHAnsi"/>
          <w:szCs w:val="27"/>
        </w:rPr>
        <w:t>partnership</w:t>
      </w:r>
      <w:r w:rsidR="00DC602A" w:rsidRPr="000F42EB">
        <w:rPr>
          <w:rFonts w:asciiTheme="majorHAnsi" w:hAnsiTheme="majorHAnsi"/>
          <w:szCs w:val="27"/>
        </w:rPr>
        <w:t xml:space="preserve"> incorporated in</w:t>
      </w:r>
      <w:r w:rsidR="004902A7">
        <w:rPr>
          <w:rFonts w:asciiTheme="majorHAnsi" w:hAnsiTheme="majorHAnsi"/>
          <w:szCs w:val="27"/>
        </w:rPr>
        <w:t>to</w:t>
      </w:r>
      <w:r w:rsidR="00DC602A" w:rsidRPr="000F42EB">
        <w:rPr>
          <w:rFonts w:asciiTheme="majorHAnsi" w:hAnsiTheme="majorHAnsi"/>
          <w:szCs w:val="27"/>
        </w:rPr>
        <w:t xml:space="preserve"> the school, finalizing plans,</w:t>
      </w:r>
      <w:r w:rsidR="00547746">
        <w:rPr>
          <w:rFonts w:asciiTheme="majorHAnsi" w:hAnsiTheme="majorHAnsi"/>
          <w:szCs w:val="27"/>
        </w:rPr>
        <w:t xml:space="preserve"> and there will be </w:t>
      </w:r>
      <w:r>
        <w:rPr>
          <w:rFonts w:asciiTheme="majorHAnsi" w:hAnsiTheme="majorHAnsi"/>
          <w:szCs w:val="27"/>
        </w:rPr>
        <w:t>a</w:t>
      </w:r>
      <w:r w:rsidR="00DC602A" w:rsidRPr="000F42EB">
        <w:rPr>
          <w:rFonts w:asciiTheme="majorHAnsi" w:hAnsiTheme="majorHAnsi"/>
          <w:szCs w:val="27"/>
        </w:rPr>
        <w:t xml:space="preserve"> principal web</w:t>
      </w:r>
      <w:r w:rsidR="00547746">
        <w:rPr>
          <w:rFonts w:asciiTheme="majorHAnsi" w:hAnsiTheme="majorHAnsi"/>
          <w:szCs w:val="27"/>
        </w:rPr>
        <w:t>inar that focuses on the roles of the  Community Based Organizations</w:t>
      </w:r>
      <w:r w:rsidR="00DC602A" w:rsidRPr="000F42EB">
        <w:rPr>
          <w:rFonts w:asciiTheme="majorHAnsi" w:hAnsiTheme="majorHAnsi"/>
          <w:szCs w:val="27"/>
        </w:rPr>
        <w:t xml:space="preserve"> as well as school hired staff</w:t>
      </w:r>
      <w:r w:rsidR="000F42EB" w:rsidRPr="000F42EB">
        <w:rPr>
          <w:rFonts w:asciiTheme="majorHAnsi" w:hAnsiTheme="majorHAnsi"/>
          <w:szCs w:val="27"/>
        </w:rPr>
        <w:t>, teaming and tiered intervention</w:t>
      </w:r>
      <w:r w:rsidR="00547746">
        <w:rPr>
          <w:rFonts w:asciiTheme="majorHAnsi" w:hAnsiTheme="majorHAnsi"/>
          <w:szCs w:val="27"/>
        </w:rPr>
        <w:t>s</w:t>
      </w:r>
      <w:r w:rsidR="000F42EB" w:rsidRPr="000F42EB">
        <w:rPr>
          <w:rFonts w:asciiTheme="majorHAnsi" w:hAnsiTheme="majorHAnsi"/>
          <w:szCs w:val="27"/>
        </w:rPr>
        <w:t xml:space="preserve">. </w:t>
      </w:r>
    </w:p>
    <w:p w14:paraId="29D3F523" w14:textId="77777777" w:rsidR="000F42EB" w:rsidRDefault="000F42EB" w:rsidP="00902F80">
      <w:pPr>
        <w:pStyle w:val="ListParagraph"/>
        <w:spacing w:after="0" w:line="240" w:lineRule="auto"/>
        <w:ind w:left="1080"/>
        <w:rPr>
          <w:rFonts w:asciiTheme="majorHAnsi" w:hAnsiTheme="majorHAnsi"/>
          <w:szCs w:val="27"/>
        </w:rPr>
      </w:pPr>
    </w:p>
    <w:p w14:paraId="5A45E942" w14:textId="27200A23" w:rsidR="000F42EB" w:rsidRDefault="000F42EB" w:rsidP="00902F80">
      <w:pPr>
        <w:pStyle w:val="ListParagraph"/>
        <w:spacing w:after="0" w:line="240" w:lineRule="auto"/>
        <w:ind w:left="1080"/>
        <w:rPr>
          <w:rFonts w:asciiTheme="majorHAnsi" w:hAnsiTheme="majorHAnsi"/>
          <w:szCs w:val="27"/>
        </w:rPr>
      </w:pPr>
      <w:r>
        <w:rPr>
          <w:rFonts w:asciiTheme="majorHAnsi" w:hAnsiTheme="majorHAnsi"/>
          <w:szCs w:val="27"/>
        </w:rPr>
        <w:t>October</w:t>
      </w:r>
      <w:r w:rsidR="008D3476">
        <w:rPr>
          <w:rFonts w:asciiTheme="majorHAnsi" w:hAnsiTheme="majorHAnsi"/>
          <w:szCs w:val="27"/>
        </w:rPr>
        <w:t xml:space="preserve"> will include</w:t>
      </w:r>
      <w:r w:rsidR="004902A7">
        <w:rPr>
          <w:rFonts w:asciiTheme="majorHAnsi" w:hAnsiTheme="majorHAnsi"/>
          <w:szCs w:val="27"/>
        </w:rPr>
        <w:t xml:space="preserve"> full implementation, expected Community of P</w:t>
      </w:r>
      <w:r>
        <w:rPr>
          <w:rFonts w:asciiTheme="majorHAnsi" w:hAnsiTheme="majorHAnsi"/>
          <w:szCs w:val="27"/>
        </w:rPr>
        <w:t>ractice sess</w:t>
      </w:r>
      <w:r w:rsidR="004902A7">
        <w:rPr>
          <w:rFonts w:asciiTheme="majorHAnsi" w:hAnsiTheme="majorHAnsi"/>
          <w:szCs w:val="27"/>
        </w:rPr>
        <w:t>ions for C</w:t>
      </w:r>
      <w:r w:rsidR="008D3476">
        <w:rPr>
          <w:rFonts w:asciiTheme="majorHAnsi" w:hAnsiTheme="majorHAnsi"/>
          <w:szCs w:val="27"/>
        </w:rPr>
        <w:t>ohort 2 and continuation</w:t>
      </w:r>
      <w:r>
        <w:rPr>
          <w:rFonts w:asciiTheme="majorHAnsi" w:hAnsiTheme="majorHAnsi"/>
          <w:szCs w:val="27"/>
        </w:rPr>
        <w:t xml:space="preserve"> with</w:t>
      </w:r>
      <w:r w:rsidR="008D3476">
        <w:rPr>
          <w:rFonts w:asciiTheme="majorHAnsi" w:hAnsiTheme="majorHAnsi"/>
          <w:szCs w:val="27"/>
        </w:rPr>
        <w:t xml:space="preserve"> principal webinars which serve</w:t>
      </w:r>
      <w:r>
        <w:rPr>
          <w:rFonts w:asciiTheme="majorHAnsi" w:hAnsiTheme="majorHAnsi"/>
          <w:szCs w:val="27"/>
        </w:rPr>
        <w:t xml:space="preserve"> as an opportunity to let us know what information</w:t>
      </w:r>
      <w:r w:rsidR="008D3476">
        <w:rPr>
          <w:rFonts w:asciiTheme="majorHAnsi" w:hAnsiTheme="majorHAnsi"/>
          <w:szCs w:val="27"/>
        </w:rPr>
        <w:t xml:space="preserve"> would </w:t>
      </w:r>
      <w:r>
        <w:rPr>
          <w:rFonts w:asciiTheme="majorHAnsi" w:hAnsiTheme="majorHAnsi"/>
          <w:szCs w:val="27"/>
        </w:rPr>
        <w:t>help inform</w:t>
      </w:r>
      <w:r w:rsidR="00547746">
        <w:rPr>
          <w:rFonts w:asciiTheme="majorHAnsi" w:hAnsiTheme="majorHAnsi"/>
          <w:szCs w:val="27"/>
        </w:rPr>
        <w:t xml:space="preserve"> the</w:t>
      </w:r>
      <w:r>
        <w:rPr>
          <w:rFonts w:asciiTheme="majorHAnsi" w:hAnsiTheme="majorHAnsi"/>
          <w:szCs w:val="27"/>
        </w:rPr>
        <w:t xml:space="preserve"> investments. </w:t>
      </w:r>
    </w:p>
    <w:p w14:paraId="2A1D4FEE" w14:textId="77777777" w:rsidR="000F42EB" w:rsidRPr="000F42EB" w:rsidRDefault="000F42EB" w:rsidP="00902F80">
      <w:pPr>
        <w:pStyle w:val="ListParagraph"/>
        <w:spacing w:after="0" w:line="240" w:lineRule="auto"/>
        <w:ind w:left="1080"/>
        <w:rPr>
          <w:rFonts w:asciiTheme="majorHAnsi" w:hAnsiTheme="majorHAnsi"/>
          <w:szCs w:val="27"/>
        </w:rPr>
      </w:pPr>
    </w:p>
    <w:p w14:paraId="437004A6" w14:textId="1331AA73" w:rsidR="000F42EB" w:rsidRDefault="008D3476" w:rsidP="00902F80">
      <w:pPr>
        <w:pStyle w:val="ListParagraph"/>
        <w:spacing w:after="0" w:line="240" w:lineRule="auto"/>
        <w:ind w:left="1080"/>
        <w:rPr>
          <w:rFonts w:asciiTheme="majorHAnsi" w:hAnsiTheme="majorHAnsi"/>
          <w:szCs w:val="27"/>
        </w:rPr>
      </w:pPr>
      <w:r>
        <w:rPr>
          <w:rFonts w:asciiTheme="majorHAnsi" w:hAnsiTheme="majorHAnsi"/>
          <w:szCs w:val="27"/>
        </w:rPr>
        <w:t>The Coordinating Council will continue to accept recommendations to refine the</w:t>
      </w:r>
      <w:r w:rsidR="00547746">
        <w:rPr>
          <w:rFonts w:asciiTheme="majorHAnsi" w:hAnsiTheme="majorHAnsi"/>
          <w:szCs w:val="27"/>
        </w:rPr>
        <w:t xml:space="preserve"> timeline and</w:t>
      </w:r>
      <w:r>
        <w:rPr>
          <w:rFonts w:asciiTheme="majorHAnsi" w:hAnsiTheme="majorHAnsi"/>
          <w:szCs w:val="27"/>
        </w:rPr>
        <w:t xml:space="preserve"> process. </w:t>
      </w:r>
    </w:p>
    <w:p w14:paraId="76920139" w14:textId="77777777" w:rsidR="000F42EB" w:rsidRDefault="000F42EB" w:rsidP="00902F80">
      <w:pPr>
        <w:pStyle w:val="ListParagraph"/>
        <w:spacing w:after="0" w:line="240" w:lineRule="auto"/>
        <w:ind w:left="1080"/>
        <w:rPr>
          <w:rFonts w:asciiTheme="majorHAnsi" w:hAnsiTheme="majorHAnsi"/>
          <w:szCs w:val="27"/>
        </w:rPr>
      </w:pPr>
    </w:p>
    <w:p w14:paraId="7FE52294" w14:textId="5E7492D2" w:rsidR="00FE708F" w:rsidRDefault="000F42EB" w:rsidP="00902F80">
      <w:pPr>
        <w:pStyle w:val="ListParagraph"/>
        <w:spacing w:after="0" w:line="240" w:lineRule="auto"/>
        <w:ind w:left="1080"/>
        <w:rPr>
          <w:rFonts w:asciiTheme="majorHAnsi" w:hAnsiTheme="majorHAnsi"/>
          <w:szCs w:val="27"/>
        </w:rPr>
      </w:pPr>
      <w:r>
        <w:rPr>
          <w:rFonts w:asciiTheme="majorHAnsi" w:hAnsiTheme="majorHAnsi"/>
          <w:szCs w:val="27"/>
        </w:rPr>
        <w:t>Dr</w:t>
      </w:r>
      <w:r w:rsidR="00EE27E3">
        <w:rPr>
          <w:rFonts w:asciiTheme="majorHAnsi" w:hAnsiTheme="majorHAnsi"/>
          <w:szCs w:val="27"/>
        </w:rPr>
        <w:t>. S</w:t>
      </w:r>
      <w:r>
        <w:rPr>
          <w:rFonts w:asciiTheme="majorHAnsi" w:hAnsiTheme="majorHAnsi"/>
          <w:szCs w:val="27"/>
        </w:rPr>
        <w:t>cott thank</w:t>
      </w:r>
      <w:r w:rsidR="00EE27E3">
        <w:rPr>
          <w:rFonts w:asciiTheme="majorHAnsi" w:hAnsiTheme="majorHAnsi"/>
          <w:szCs w:val="27"/>
        </w:rPr>
        <w:t>ed the</w:t>
      </w:r>
      <w:r>
        <w:rPr>
          <w:rFonts w:asciiTheme="majorHAnsi" w:hAnsiTheme="majorHAnsi"/>
          <w:szCs w:val="27"/>
        </w:rPr>
        <w:t xml:space="preserve"> implementation committee for being responsive to providing feedback</w:t>
      </w:r>
      <w:r w:rsidR="0025367A">
        <w:rPr>
          <w:rFonts w:asciiTheme="majorHAnsi" w:hAnsiTheme="majorHAnsi"/>
          <w:szCs w:val="27"/>
        </w:rPr>
        <w:t xml:space="preserve"> to the timeline</w:t>
      </w:r>
      <w:r>
        <w:rPr>
          <w:rFonts w:asciiTheme="majorHAnsi" w:hAnsiTheme="majorHAnsi"/>
          <w:szCs w:val="27"/>
        </w:rPr>
        <w:t xml:space="preserve">. </w:t>
      </w:r>
      <w:r w:rsidR="0025367A">
        <w:rPr>
          <w:rFonts w:asciiTheme="majorHAnsi" w:hAnsiTheme="majorHAnsi"/>
          <w:szCs w:val="27"/>
        </w:rPr>
        <w:t>She a</w:t>
      </w:r>
      <w:r>
        <w:rPr>
          <w:rFonts w:asciiTheme="majorHAnsi" w:hAnsiTheme="majorHAnsi"/>
          <w:szCs w:val="27"/>
        </w:rPr>
        <w:t>lso acknowledge</w:t>
      </w:r>
      <w:r w:rsidR="0025367A">
        <w:rPr>
          <w:rFonts w:asciiTheme="majorHAnsi" w:hAnsiTheme="majorHAnsi"/>
          <w:szCs w:val="27"/>
        </w:rPr>
        <w:t>d the responsiveness and support of</w:t>
      </w:r>
      <w:r>
        <w:rPr>
          <w:rFonts w:asciiTheme="majorHAnsi" w:hAnsiTheme="majorHAnsi"/>
          <w:szCs w:val="27"/>
        </w:rPr>
        <w:t xml:space="preserve"> </w:t>
      </w:r>
      <w:r w:rsidR="0025367A">
        <w:rPr>
          <w:rFonts w:asciiTheme="majorHAnsi" w:hAnsiTheme="majorHAnsi"/>
          <w:szCs w:val="27"/>
        </w:rPr>
        <w:t xml:space="preserve">Dr. Doe and </w:t>
      </w:r>
      <w:r w:rsidR="00694752">
        <w:rPr>
          <w:rFonts w:asciiTheme="majorHAnsi" w:hAnsiTheme="majorHAnsi"/>
          <w:szCs w:val="27"/>
        </w:rPr>
        <w:t>Ms. Anima</w:t>
      </w:r>
      <w:r w:rsidR="00DA5F11">
        <w:rPr>
          <w:rFonts w:asciiTheme="majorHAnsi" w:hAnsiTheme="majorHAnsi"/>
          <w:szCs w:val="27"/>
        </w:rPr>
        <w:t>shaun from DC Health</w:t>
      </w:r>
      <w:r w:rsidR="00010719">
        <w:rPr>
          <w:rFonts w:asciiTheme="majorHAnsi" w:hAnsiTheme="majorHAnsi"/>
          <w:szCs w:val="27"/>
        </w:rPr>
        <w:t xml:space="preserve"> regarding the</w:t>
      </w:r>
      <w:r w:rsidR="00DA5F11">
        <w:rPr>
          <w:rFonts w:asciiTheme="majorHAnsi" w:hAnsiTheme="majorHAnsi"/>
          <w:szCs w:val="27"/>
        </w:rPr>
        <w:t xml:space="preserve"> </w:t>
      </w:r>
      <w:r w:rsidR="00FA16B4">
        <w:rPr>
          <w:rFonts w:asciiTheme="majorHAnsi" w:hAnsiTheme="majorHAnsi"/>
          <w:szCs w:val="27"/>
        </w:rPr>
        <w:t xml:space="preserve">evaluation need that arose as a result of </w:t>
      </w:r>
      <w:r w:rsidR="00EE27E3">
        <w:rPr>
          <w:rFonts w:asciiTheme="majorHAnsi" w:hAnsiTheme="majorHAnsi"/>
          <w:szCs w:val="27"/>
        </w:rPr>
        <w:t>n</w:t>
      </w:r>
      <w:r>
        <w:rPr>
          <w:rFonts w:asciiTheme="majorHAnsi" w:hAnsiTheme="majorHAnsi"/>
          <w:szCs w:val="27"/>
        </w:rPr>
        <w:t>o</w:t>
      </w:r>
      <w:r w:rsidR="00FA16B4">
        <w:rPr>
          <w:rFonts w:asciiTheme="majorHAnsi" w:hAnsiTheme="majorHAnsi"/>
          <w:szCs w:val="27"/>
        </w:rPr>
        <w:t xml:space="preserve"> evaluation</w:t>
      </w:r>
      <w:r>
        <w:rPr>
          <w:rFonts w:asciiTheme="majorHAnsi" w:hAnsiTheme="majorHAnsi"/>
          <w:szCs w:val="27"/>
        </w:rPr>
        <w:t xml:space="preserve"> vend</w:t>
      </w:r>
      <w:r w:rsidR="0025367A">
        <w:rPr>
          <w:rFonts w:asciiTheme="majorHAnsi" w:hAnsiTheme="majorHAnsi"/>
          <w:szCs w:val="27"/>
        </w:rPr>
        <w:t xml:space="preserve">or </w:t>
      </w:r>
      <w:r w:rsidR="00FA16B4">
        <w:rPr>
          <w:rFonts w:asciiTheme="majorHAnsi" w:hAnsiTheme="majorHAnsi"/>
          <w:szCs w:val="27"/>
        </w:rPr>
        <w:t xml:space="preserve">subsequent to shifting </w:t>
      </w:r>
      <w:r>
        <w:rPr>
          <w:rFonts w:asciiTheme="majorHAnsi" w:hAnsiTheme="majorHAnsi"/>
          <w:szCs w:val="27"/>
        </w:rPr>
        <w:t xml:space="preserve">the funds </w:t>
      </w:r>
      <w:r w:rsidR="00EE27E3">
        <w:rPr>
          <w:rFonts w:asciiTheme="majorHAnsi" w:hAnsiTheme="majorHAnsi"/>
          <w:szCs w:val="27"/>
        </w:rPr>
        <w:t>to increase the</w:t>
      </w:r>
      <w:r w:rsidR="00692F4D">
        <w:rPr>
          <w:rFonts w:asciiTheme="majorHAnsi" w:hAnsiTheme="majorHAnsi"/>
          <w:szCs w:val="27"/>
        </w:rPr>
        <w:t xml:space="preserve"> CBO</w:t>
      </w:r>
      <w:r w:rsidR="00EE27E3">
        <w:rPr>
          <w:rFonts w:asciiTheme="majorHAnsi" w:hAnsiTheme="majorHAnsi"/>
          <w:szCs w:val="27"/>
        </w:rPr>
        <w:t xml:space="preserve"> grant</w:t>
      </w:r>
      <w:r w:rsidR="0025367A">
        <w:rPr>
          <w:rFonts w:asciiTheme="majorHAnsi" w:hAnsiTheme="majorHAnsi"/>
          <w:szCs w:val="27"/>
        </w:rPr>
        <w:t xml:space="preserve"> amounts</w:t>
      </w:r>
      <w:r w:rsidR="00B623A2">
        <w:rPr>
          <w:rFonts w:asciiTheme="majorHAnsi" w:hAnsiTheme="majorHAnsi"/>
          <w:szCs w:val="27"/>
        </w:rPr>
        <w:t>. Dr. Scott stated</w:t>
      </w:r>
      <w:r w:rsidR="00EE27E3">
        <w:rPr>
          <w:rFonts w:asciiTheme="majorHAnsi" w:hAnsiTheme="majorHAnsi"/>
          <w:szCs w:val="27"/>
        </w:rPr>
        <w:t xml:space="preserve"> that t</w:t>
      </w:r>
      <w:r>
        <w:rPr>
          <w:rFonts w:asciiTheme="majorHAnsi" w:hAnsiTheme="majorHAnsi"/>
          <w:szCs w:val="27"/>
        </w:rPr>
        <w:t xml:space="preserve">he data and evaluation committee and </w:t>
      </w:r>
      <w:r w:rsidR="0025367A">
        <w:rPr>
          <w:rFonts w:asciiTheme="majorHAnsi" w:hAnsiTheme="majorHAnsi"/>
          <w:szCs w:val="27"/>
        </w:rPr>
        <w:t>DC H</w:t>
      </w:r>
      <w:r w:rsidR="00EE27E3">
        <w:rPr>
          <w:rFonts w:asciiTheme="majorHAnsi" w:hAnsiTheme="majorHAnsi"/>
          <w:szCs w:val="27"/>
        </w:rPr>
        <w:t>ealth</w:t>
      </w:r>
      <w:r w:rsidR="00B623A2">
        <w:rPr>
          <w:rFonts w:asciiTheme="majorHAnsi" w:hAnsiTheme="majorHAnsi"/>
          <w:szCs w:val="27"/>
        </w:rPr>
        <w:t xml:space="preserve"> team</w:t>
      </w:r>
      <w:r w:rsidR="0025367A">
        <w:rPr>
          <w:rFonts w:asciiTheme="majorHAnsi" w:hAnsiTheme="majorHAnsi"/>
          <w:szCs w:val="27"/>
        </w:rPr>
        <w:t xml:space="preserve"> have</w:t>
      </w:r>
      <w:r>
        <w:rPr>
          <w:rFonts w:asciiTheme="majorHAnsi" w:hAnsiTheme="majorHAnsi"/>
          <w:szCs w:val="27"/>
        </w:rPr>
        <w:t xml:space="preserve"> been poised and waiting</w:t>
      </w:r>
      <w:r w:rsidR="00EE27E3">
        <w:rPr>
          <w:rFonts w:asciiTheme="majorHAnsi" w:hAnsiTheme="majorHAnsi"/>
          <w:szCs w:val="27"/>
        </w:rPr>
        <w:t xml:space="preserve"> </w:t>
      </w:r>
      <w:r w:rsidR="00B623A2">
        <w:rPr>
          <w:rFonts w:asciiTheme="majorHAnsi" w:hAnsiTheme="majorHAnsi"/>
          <w:szCs w:val="27"/>
        </w:rPr>
        <w:t>for her follow-up regarding</w:t>
      </w:r>
      <w:r w:rsidR="00AF117E">
        <w:rPr>
          <w:rFonts w:asciiTheme="majorHAnsi" w:hAnsiTheme="majorHAnsi"/>
          <w:szCs w:val="27"/>
        </w:rPr>
        <w:t xml:space="preserve"> op</w:t>
      </w:r>
      <w:r w:rsidR="0025367A">
        <w:rPr>
          <w:rFonts w:asciiTheme="majorHAnsi" w:hAnsiTheme="majorHAnsi"/>
          <w:szCs w:val="27"/>
        </w:rPr>
        <w:t>eratio</w:t>
      </w:r>
      <w:r w:rsidR="00FA16B4">
        <w:rPr>
          <w:rFonts w:asciiTheme="majorHAnsi" w:hAnsiTheme="majorHAnsi"/>
          <w:szCs w:val="27"/>
        </w:rPr>
        <w:t>nal definitions to inform a survey tool.  Dr. Doe provided an update</w:t>
      </w:r>
      <w:r w:rsidR="0025367A">
        <w:rPr>
          <w:rFonts w:asciiTheme="majorHAnsi" w:hAnsiTheme="majorHAnsi"/>
          <w:szCs w:val="27"/>
        </w:rPr>
        <w:t xml:space="preserve"> that D</w:t>
      </w:r>
      <w:r w:rsidR="00694752">
        <w:rPr>
          <w:rFonts w:asciiTheme="majorHAnsi" w:hAnsiTheme="majorHAnsi"/>
          <w:szCs w:val="27"/>
        </w:rPr>
        <w:t xml:space="preserve">C Health moved forward from their internal research </w:t>
      </w:r>
      <w:r w:rsidR="0025367A">
        <w:rPr>
          <w:rFonts w:asciiTheme="majorHAnsi" w:hAnsiTheme="majorHAnsi"/>
          <w:szCs w:val="27"/>
        </w:rPr>
        <w:t>and will be sharing the draft of</w:t>
      </w:r>
      <w:r w:rsidR="00FA16B4">
        <w:rPr>
          <w:rFonts w:asciiTheme="majorHAnsi" w:hAnsiTheme="majorHAnsi"/>
          <w:szCs w:val="27"/>
        </w:rPr>
        <w:t xml:space="preserve"> the</w:t>
      </w:r>
      <w:r w:rsidR="0025367A">
        <w:rPr>
          <w:rFonts w:asciiTheme="majorHAnsi" w:hAnsiTheme="majorHAnsi"/>
          <w:szCs w:val="27"/>
        </w:rPr>
        <w:t xml:space="preserve"> survey and operational definitions with DBH in the coming days.</w:t>
      </w:r>
    </w:p>
    <w:p w14:paraId="2CCAEC24" w14:textId="77777777" w:rsidR="0025367A" w:rsidRDefault="0025367A" w:rsidP="00902F80">
      <w:pPr>
        <w:pStyle w:val="ListParagraph"/>
        <w:spacing w:after="0" w:line="240" w:lineRule="auto"/>
        <w:ind w:left="1080"/>
        <w:rPr>
          <w:rFonts w:asciiTheme="majorHAnsi" w:hAnsiTheme="majorHAnsi"/>
          <w:szCs w:val="27"/>
        </w:rPr>
      </w:pPr>
    </w:p>
    <w:p w14:paraId="7FD1E808" w14:textId="57F4CC11" w:rsidR="0025367A" w:rsidRDefault="0025367A" w:rsidP="00902F80">
      <w:pPr>
        <w:pStyle w:val="ListParagraph"/>
        <w:spacing w:after="0" w:line="240" w:lineRule="auto"/>
        <w:ind w:left="1080"/>
        <w:rPr>
          <w:rFonts w:asciiTheme="majorHAnsi" w:hAnsiTheme="majorHAnsi"/>
          <w:szCs w:val="27"/>
        </w:rPr>
      </w:pPr>
      <w:r>
        <w:rPr>
          <w:rFonts w:asciiTheme="majorHAnsi" w:hAnsiTheme="majorHAnsi"/>
          <w:szCs w:val="27"/>
        </w:rPr>
        <w:t>Dr. Scott thank</w:t>
      </w:r>
      <w:r w:rsidR="00DA5F11">
        <w:rPr>
          <w:rFonts w:asciiTheme="majorHAnsi" w:hAnsiTheme="majorHAnsi"/>
          <w:szCs w:val="27"/>
        </w:rPr>
        <w:t>ed</w:t>
      </w:r>
      <w:r>
        <w:rPr>
          <w:rFonts w:asciiTheme="majorHAnsi" w:hAnsiTheme="majorHAnsi"/>
          <w:szCs w:val="27"/>
        </w:rPr>
        <w:t xml:space="preserve"> Councilmember Grosso for his presence</w:t>
      </w:r>
      <w:r w:rsidR="00DA5F11">
        <w:rPr>
          <w:rFonts w:asciiTheme="majorHAnsi" w:hAnsiTheme="majorHAnsi"/>
          <w:szCs w:val="27"/>
        </w:rPr>
        <w:t xml:space="preserve"> and the opportunity to have his thoughts</w:t>
      </w:r>
      <w:r w:rsidR="00FA16B4">
        <w:rPr>
          <w:rFonts w:asciiTheme="majorHAnsi" w:hAnsiTheme="majorHAnsi"/>
          <w:szCs w:val="27"/>
        </w:rPr>
        <w:t xml:space="preserve"> during the meeting</w:t>
      </w:r>
      <w:r w:rsidR="00DA5F11">
        <w:rPr>
          <w:rFonts w:asciiTheme="majorHAnsi" w:hAnsiTheme="majorHAnsi"/>
          <w:szCs w:val="27"/>
        </w:rPr>
        <w:t xml:space="preserve"> as we began the exploration of addressing the issue of timing of awards and funding across fiscal years.</w:t>
      </w:r>
    </w:p>
    <w:p w14:paraId="7DB25CA5" w14:textId="77777777" w:rsidR="000A1B5B" w:rsidRPr="006B14A2" w:rsidRDefault="000A1B5B" w:rsidP="006B14A2">
      <w:pPr>
        <w:spacing w:after="0" w:line="240" w:lineRule="auto"/>
        <w:rPr>
          <w:rFonts w:asciiTheme="majorHAnsi" w:hAnsiTheme="majorHAnsi"/>
          <w:szCs w:val="27"/>
        </w:rPr>
      </w:pPr>
    </w:p>
    <w:p w14:paraId="4DABC0F1" w14:textId="77777777" w:rsidR="006277CC" w:rsidRPr="005A69B5" w:rsidRDefault="006277CC" w:rsidP="006277CC">
      <w:pPr>
        <w:pStyle w:val="ListParagraph"/>
        <w:spacing w:after="0" w:line="240" w:lineRule="auto"/>
        <w:ind w:left="1080"/>
        <w:rPr>
          <w:rFonts w:asciiTheme="majorHAnsi" w:hAnsiTheme="majorHAnsi"/>
          <w:szCs w:val="27"/>
        </w:rPr>
      </w:pPr>
    </w:p>
    <w:bookmarkEnd w:id="0"/>
    <w:p w14:paraId="7DA8934E" w14:textId="02EDCB93" w:rsidR="00833093" w:rsidRDefault="00CA5867" w:rsidP="00BA2A45">
      <w:pPr>
        <w:pStyle w:val="ListParagraph"/>
        <w:numPr>
          <w:ilvl w:val="0"/>
          <w:numId w:val="30"/>
        </w:numPr>
        <w:rPr>
          <w:rFonts w:asciiTheme="majorHAnsi" w:hAnsiTheme="majorHAnsi"/>
          <w:b/>
          <w:szCs w:val="27"/>
        </w:rPr>
      </w:pPr>
      <w:r w:rsidRPr="005A69B5">
        <w:rPr>
          <w:rFonts w:asciiTheme="majorHAnsi" w:hAnsiTheme="majorHAnsi"/>
          <w:b/>
          <w:szCs w:val="27"/>
        </w:rPr>
        <w:t>Next Steps</w:t>
      </w:r>
      <w:r w:rsidR="009C2494" w:rsidRPr="005A69B5">
        <w:rPr>
          <w:rFonts w:asciiTheme="majorHAnsi" w:hAnsiTheme="majorHAnsi"/>
          <w:b/>
          <w:szCs w:val="27"/>
        </w:rPr>
        <w:t xml:space="preserve"> </w:t>
      </w:r>
    </w:p>
    <w:p w14:paraId="332B2820" w14:textId="77777777" w:rsidR="007F31F5" w:rsidRDefault="007F31F5" w:rsidP="007F31F5">
      <w:pPr>
        <w:pStyle w:val="ListParagraph"/>
        <w:ind w:left="1080"/>
        <w:rPr>
          <w:rFonts w:asciiTheme="majorHAnsi" w:hAnsiTheme="majorHAnsi"/>
          <w:b/>
          <w:szCs w:val="27"/>
        </w:rPr>
      </w:pPr>
    </w:p>
    <w:p w14:paraId="353FAC1F" w14:textId="231B11E7" w:rsidR="007F31F5" w:rsidRPr="007F31F5" w:rsidRDefault="007F31F5" w:rsidP="007F31F5">
      <w:pPr>
        <w:pStyle w:val="ListParagraph"/>
        <w:numPr>
          <w:ilvl w:val="0"/>
          <w:numId w:val="50"/>
        </w:numPr>
        <w:rPr>
          <w:rFonts w:asciiTheme="majorHAnsi" w:hAnsiTheme="majorHAnsi"/>
          <w:b/>
          <w:szCs w:val="27"/>
        </w:rPr>
      </w:pPr>
      <w:r>
        <w:rPr>
          <w:rFonts w:asciiTheme="majorHAnsi" w:hAnsiTheme="majorHAnsi"/>
          <w:szCs w:val="27"/>
        </w:rPr>
        <w:lastRenderedPageBreak/>
        <w:t>Develop a list of District initiatives and identify a schedule for presentations to be added to the monthly meeting agenda throughout the year</w:t>
      </w:r>
    </w:p>
    <w:p w14:paraId="305AB694" w14:textId="1A70AA4D" w:rsidR="007F31F5" w:rsidRPr="007F31F5" w:rsidRDefault="007F31F5" w:rsidP="007F31F5">
      <w:pPr>
        <w:pStyle w:val="ListParagraph"/>
        <w:numPr>
          <w:ilvl w:val="0"/>
          <w:numId w:val="50"/>
        </w:numPr>
        <w:rPr>
          <w:rFonts w:asciiTheme="majorHAnsi" w:hAnsiTheme="majorHAnsi"/>
          <w:b/>
          <w:szCs w:val="27"/>
        </w:rPr>
      </w:pPr>
      <w:r>
        <w:rPr>
          <w:rFonts w:asciiTheme="majorHAnsi" w:hAnsiTheme="majorHAnsi"/>
          <w:szCs w:val="27"/>
        </w:rPr>
        <w:t>Document gaps and challenges that may be shared with potential investors to inform needed resources</w:t>
      </w:r>
    </w:p>
    <w:p w14:paraId="3C36B954" w14:textId="15387184" w:rsidR="007F31F5" w:rsidRPr="007F31F5" w:rsidRDefault="007F31F5" w:rsidP="007F31F5">
      <w:pPr>
        <w:pStyle w:val="ListParagraph"/>
        <w:numPr>
          <w:ilvl w:val="0"/>
          <w:numId w:val="50"/>
        </w:numPr>
        <w:rPr>
          <w:rFonts w:asciiTheme="majorHAnsi" w:hAnsiTheme="majorHAnsi"/>
          <w:b/>
          <w:szCs w:val="27"/>
        </w:rPr>
      </w:pPr>
      <w:r>
        <w:rPr>
          <w:rFonts w:asciiTheme="majorHAnsi" w:hAnsiTheme="majorHAnsi"/>
          <w:szCs w:val="27"/>
        </w:rPr>
        <w:t>Conduct an analysis of the proposed timeline and what occurred during Year 1 -- noting the delays and challenges; what was learned that is now an efficiency; what will continue to be an insufficiency and what are some solutions.</w:t>
      </w:r>
    </w:p>
    <w:p w14:paraId="3265B56C" w14:textId="6A885133" w:rsidR="00C044A5" w:rsidRPr="00692F4D" w:rsidRDefault="00C044A5" w:rsidP="00692F4D">
      <w:pPr>
        <w:pStyle w:val="ListParagraph"/>
        <w:numPr>
          <w:ilvl w:val="0"/>
          <w:numId w:val="49"/>
        </w:numPr>
        <w:rPr>
          <w:rFonts w:asciiTheme="majorHAnsi" w:hAnsiTheme="majorHAnsi"/>
          <w:szCs w:val="27"/>
        </w:rPr>
      </w:pPr>
      <w:r w:rsidRPr="00692F4D">
        <w:rPr>
          <w:rFonts w:asciiTheme="majorHAnsi" w:hAnsiTheme="majorHAnsi"/>
          <w:szCs w:val="27"/>
        </w:rPr>
        <w:br w:type="page"/>
      </w:r>
    </w:p>
    <w:p w14:paraId="0A9FF137" w14:textId="77777777" w:rsidR="00BA2A45" w:rsidRDefault="00BA2A45" w:rsidP="00A26207">
      <w:pPr>
        <w:rPr>
          <w:rFonts w:asciiTheme="majorHAnsi" w:hAnsiTheme="majorHAnsi"/>
          <w:szCs w:val="27"/>
        </w:rPr>
      </w:pPr>
      <w:bookmarkStart w:id="1" w:name="_GoBack"/>
      <w:bookmarkEnd w:id="1"/>
    </w:p>
    <w:tbl>
      <w:tblPr>
        <w:tblStyle w:val="TableGrid"/>
        <w:tblW w:w="0" w:type="auto"/>
        <w:tblLook w:val="04A0" w:firstRow="1" w:lastRow="0" w:firstColumn="1" w:lastColumn="0" w:noHBand="0" w:noVBand="1"/>
      </w:tblPr>
      <w:tblGrid>
        <w:gridCol w:w="2002"/>
        <w:gridCol w:w="2310"/>
        <w:gridCol w:w="1970"/>
        <w:gridCol w:w="1962"/>
        <w:gridCol w:w="1970"/>
      </w:tblGrid>
      <w:tr w:rsidR="00A26207" w14:paraId="65A2459F" w14:textId="77777777" w:rsidTr="008C1EED">
        <w:tc>
          <w:tcPr>
            <w:tcW w:w="2002" w:type="dxa"/>
          </w:tcPr>
          <w:p w14:paraId="3EACA872" w14:textId="77777777" w:rsidR="00A26207" w:rsidRPr="000A16C7" w:rsidRDefault="00A26207" w:rsidP="008C1EED">
            <w:pPr>
              <w:ind w:firstLine="0"/>
              <w:jc w:val="center"/>
              <w:rPr>
                <w:b/>
                <w:lang w:val="en-GB"/>
              </w:rPr>
            </w:pPr>
            <w:r>
              <w:rPr>
                <w:b/>
                <w:lang w:val="en-GB"/>
              </w:rPr>
              <w:t>Name</w:t>
            </w:r>
          </w:p>
        </w:tc>
        <w:tc>
          <w:tcPr>
            <w:tcW w:w="2310" w:type="dxa"/>
          </w:tcPr>
          <w:p w14:paraId="00C6E44D" w14:textId="77777777" w:rsidR="00A26207" w:rsidRPr="000A16C7" w:rsidRDefault="00A26207" w:rsidP="008C1EED">
            <w:pPr>
              <w:ind w:firstLine="0"/>
              <w:jc w:val="center"/>
              <w:rPr>
                <w:b/>
                <w:lang w:val="en-GB"/>
              </w:rPr>
            </w:pPr>
            <w:r>
              <w:rPr>
                <w:b/>
                <w:lang w:val="en-GB"/>
              </w:rPr>
              <w:t>Affiliation/Designation</w:t>
            </w:r>
          </w:p>
        </w:tc>
        <w:tc>
          <w:tcPr>
            <w:tcW w:w="1970" w:type="dxa"/>
          </w:tcPr>
          <w:p w14:paraId="69310B01" w14:textId="77777777" w:rsidR="00A26207" w:rsidRPr="000A16C7" w:rsidRDefault="00A26207" w:rsidP="008C1EED">
            <w:pPr>
              <w:ind w:firstLine="0"/>
              <w:jc w:val="center"/>
              <w:rPr>
                <w:b/>
                <w:lang w:val="en-GB"/>
              </w:rPr>
            </w:pPr>
            <w:r>
              <w:rPr>
                <w:b/>
                <w:lang w:val="en-GB"/>
              </w:rPr>
              <w:t>Attendance</w:t>
            </w:r>
          </w:p>
        </w:tc>
        <w:tc>
          <w:tcPr>
            <w:tcW w:w="1962" w:type="dxa"/>
          </w:tcPr>
          <w:p w14:paraId="19800593" w14:textId="77777777" w:rsidR="00A26207" w:rsidRPr="000A16C7" w:rsidRDefault="00A26207" w:rsidP="008C1EED">
            <w:pPr>
              <w:ind w:firstLine="0"/>
              <w:jc w:val="center"/>
              <w:rPr>
                <w:b/>
                <w:lang w:val="en-GB"/>
              </w:rPr>
            </w:pPr>
            <w:r>
              <w:rPr>
                <w:b/>
                <w:lang w:val="en-GB"/>
              </w:rPr>
              <w:t>Designee</w:t>
            </w:r>
          </w:p>
        </w:tc>
        <w:tc>
          <w:tcPr>
            <w:tcW w:w="1970" w:type="dxa"/>
          </w:tcPr>
          <w:p w14:paraId="5F62A008" w14:textId="77777777" w:rsidR="00A26207" w:rsidRPr="000A16C7" w:rsidRDefault="00A26207" w:rsidP="008C1EED">
            <w:pPr>
              <w:ind w:firstLine="0"/>
              <w:jc w:val="center"/>
              <w:rPr>
                <w:b/>
                <w:lang w:val="en-GB"/>
              </w:rPr>
            </w:pPr>
            <w:r>
              <w:rPr>
                <w:b/>
                <w:lang w:val="en-GB"/>
              </w:rPr>
              <w:t>Attendance</w:t>
            </w:r>
          </w:p>
        </w:tc>
      </w:tr>
      <w:tr w:rsidR="00A26207" w14:paraId="6F28CA2D" w14:textId="77777777" w:rsidTr="008C1EED">
        <w:tc>
          <w:tcPr>
            <w:tcW w:w="2002" w:type="dxa"/>
          </w:tcPr>
          <w:p w14:paraId="1D55C220" w14:textId="77777777" w:rsidR="00A26207" w:rsidRDefault="00A26207" w:rsidP="008C1EED">
            <w:pPr>
              <w:ind w:firstLine="0"/>
              <w:rPr>
                <w:lang w:val="en-GB"/>
              </w:rPr>
            </w:pPr>
            <w:r>
              <w:t>Ms. Maureen Akunwafor</w:t>
            </w:r>
          </w:p>
        </w:tc>
        <w:tc>
          <w:tcPr>
            <w:tcW w:w="2310" w:type="dxa"/>
          </w:tcPr>
          <w:p w14:paraId="7E050589" w14:textId="77777777" w:rsidR="00A26207" w:rsidRDefault="00A26207" w:rsidP="008C1EED">
            <w:pPr>
              <w:ind w:firstLine="0"/>
              <w:rPr>
                <w:lang w:val="en-GB"/>
              </w:rPr>
            </w:pPr>
            <w:r>
              <w:t>DC Public School Teacher</w:t>
            </w:r>
          </w:p>
        </w:tc>
        <w:tc>
          <w:tcPr>
            <w:tcW w:w="1970" w:type="dxa"/>
          </w:tcPr>
          <w:p w14:paraId="21B256A7" w14:textId="77777777" w:rsidR="00A26207" w:rsidRDefault="00A26207" w:rsidP="008C1EED">
            <w:pPr>
              <w:ind w:firstLine="0"/>
              <w:jc w:val="center"/>
              <w:rPr>
                <w:lang w:val="en-GB"/>
              </w:rPr>
            </w:pPr>
            <w:r>
              <w:rPr>
                <w:lang w:val="en-GB"/>
              </w:rPr>
              <w:t>Not Present</w:t>
            </w:r>
          </w:p>
        </w:tc>
        <w:tc>
          <w:tcPr>
            <w:tcW w:w="1962" w:type="dxa"/>
          </w:tcPr>
          <w:p w14:paraId="51B2FE23" w14:textId="77777777" w:rsidR="00A26207" w:rsidRDefault="00A26207" w:rsidP="008C1EED">
            <w:pPr>
              <w:ind w:firstLine="0"/>
              <w:rPr>
                <w:lang w:val="en-GB"/>
              </w:rPr>
            </w:pPr>
          </w:p>
        </w:tc>
        <w:tc>
          <w:tcPr>
            <w:tcW w:w="1970" w:type="dxa"/>
          </w:tcPr>
          <w:p w14:paraId="5ACC6AC4" w14:textId="77777777" w:rsidR="00A26207" w:rsidRDefault="00A26207" w:rsidP="008C1EED">
            <w:pPr>
              <w:ind w:firstLine="0"/>
              <w:rPr>
                <w:lang w:val="en-GB"/>
              </w:rPr>
            </w:pPr>
          </w:p>
        </w:tc>
      </w:tr>
      <w:tr w:rsidR="00A26207" w14:paraId="0A69AF74" w14:textId="77777777" w:rsidTr="008C1EED">
        <w:tc>
          <w:tcPr>
            <w:tcW w:w="2002" w:type="dxa"/>
          </w:tcPr>
          <w:p w14:paraId="0AE10C8C" w14:textId="77777777" w:rsidR="00A26207" w:rsidRDefault="00A26207" w:rsidP="008C1EED">
            <w:pPr>
              <w:ind w:firstLine="0"/>
              <w:rPr>
                <w:lang w:val="en-GB"/>
              </w:rPr>
            </w:pPr>
            <w:r>
              <w:rPr>
                <w:lang w:val="en-GB"/>
              </w:rPr>
              <w:t>Ms. Erica Barnes</w:t>
            </w:r>
          </w:p>
        </w:tc>
        <w:tc>
          <w:tcPr>
            <w:tcW w:w="2310" w:type="dxa"/>
          </w:tcPr>
          <w:p w14:paraId="76AB156C" w14:textId="77777777" w:rsidR="00A26207" w:rsidRDefault="00A26207" w:rsidP="008C1EED">
            <w:pPr>
              <w:ind w:firstLine="0"/>
              <w:rPr>
                <w:lang w:val="en-GB"/>
              </w:rPr>
            </w:pPr>
            <w:r>
              <w:rPr>
                <w:lang w:val="en-GB"/>
              </w:rPr>
              <w:t>Department of Behavioral Health</w:t>
            </w:r>
          </w:p>
        </w:tc>
        <w:tc>
          <w:tcPr>
            <w:tcW w:w="1970" w:type="dxa"/>
          </w:tcPr>
          <w:p w14:paraId="1C61C3C7" w14:textId="77777777" w:rsidR="00A26207" w:rsidRDefault="00A26207" w:rsidP="008C1EED">
            <w:pPr>
              <w:ind w:firstLine="0"/>
              <w:jc w:val="center"/>
              <w:rPr>
                <w:lang w:val="en-GB"/>
              </w:rPr>
            </w:pPr>
            <w:r>
              <w:rPr>
                <w:lang w:val="en-GB"/>
              </w:rPr>
              <w:t>Present</w:t>
            </w:r>
          </w:p>
        </w:tc>
        <w:tc>
          <w:tcPr>
            <w:tcW w:w="1962" w:type="dxa"/>
          </w:tcPr>
          <w:p w14:paraId="6DA0605D" w14:textId="77777777" w:rsidR="00A26207" w:rsidRDefault="00A26207" w:rsidP="008C1EED">
            <w:pPr>
              <w:ind w:firstLine="0"/>
              <w:rPr>
                <w:lang w:val="en-GB"/>
              </w:rPr>
            </w:pPr>
          </w:p>
        </w:tc>
        <w:tc>
          <w:tcPr>
            <w:tcW w:w="1970" w:type="dxa"/>
          </w:tcPr>
          <w:p w14:paraId="3C9DBD08" w14:textId="77777777" w:rsidR="00A26207" w:rsidRDefault="00A26207" w:rsidP="008C1EED">
            <w:pPr>
              <w:ind w:firstLine="0"/>
              <w:rPr>
                <w:lang w:val="en-GB"/>
              </w:rPr>
            </w:pPr>
          </w:p>
        </w:tc>
      </w:tr>
      <w:tr w:rsidR="00A26207" w14:paraId="513CEB13" w14:textId="77777777" w:rsidTr="008C1EED">
        <w:tc>
          <w:tcPr>
            <w:tcW w:w="2002" w:type="dxa"/>
          </w:tcPr>
          <w:p w14:paraId="137CBCED" w14:textId="77777777" w:rsidR="00A26207" w:rsidRDefault="00A26207" w:rsidP="008C1EED">
            <w:pPr>
              <w:ind w:firstLine="0"/>
              <w:rPr>
                <w:lang w:val="en-GB"/>
              </w:rPr>
            </w:pPr>
            <w:r>
              <w:rPr>
                <w:lang w:val="en-GB"/>
              </w:rPr>
              <w:t>Dr. Lee Beers</w:t>
            </w:r>
          </w:p>
        </w:tc>
        <w:tc>
          <w:tcPr>
            <w:tcW w:w="2310" w:type="dxa"/>
          </w:tcPr>
          <w:p w14:paraId="33688406" w14:textId="77777777" w:rsidR="00A26207" w:rsidRDefault="00A26207" w:rsidP="008C1EED">
            <w:pPr>
              <w:ind w:firstLine="0"/>
              <w:rPr>
                <w:lang w:val="en-GB"/>
              </w:rPr>
            </w:pPr>
            <w:r>
              <w:rPr>
                <w:lang w:val="en-GB"/>
              </w:rPr>
              <w:t>Children’s National Health System</w:t>
            </w:r>
          </w:p>
        </w:tc>
        <w:tc>
          <w:tcPr>
            <w:tcW w:w="1970" w:type="dxa"/>
          </w:tcPr>
          <w:p w14:paraId="4B9DAF4C" w14:textId="77777777" w:rsidR="00A26207" w:rsidRDefault="00A26207" w:rsidP="008C1EED">
            <w:pPr>
              <w:ind w:firstLine="0"/>
              <w:jc w:val="center"/>
              <w:rPr>
                <w:lang w:val="en-GB"/>
              </w:rPr>
            </w:pPr>
            <w:r>
              <w:rPr>
                <w:lang w:val="en-GB"/>
              </w:rPr>
              <w:t>Present</w:t>
            </w:r>
          </w:p>
        </w:tc>
        <w:tc>
          <w:tcPr>
            <w:tcW w:w="1962" w:type="dxa"/>
          </w:tcPr>
          <w:p w14:paraId="7B5ADDA2" w14:textId="77777777" w:rsidR="00A26207" w:rsidRDefault="00A26207" w:rsidP="008C1EED">
            <w:pPr>
              <w:ind w:firstLine="0"/>
              <w:rPr>
                <w:lang w:val="en-GB"/>
              </w:rPr>
            </w:pPr>
          </w:p>
        </w:tc>
        <w:tc>
          <w:tcPr>
            <w:tcW w:w="1970" w:type="dxa"/>
          </w:tcPr>
          <w:p w14:paraId="67F586B0" w14:textId="77777777" w:rsidR="00A26207" w:rsidRDefault="00A26207" w:rsidP="008C1EED">
            <w:pPr>
              <w:ind w:firstLine="0"/>
              <w:rPr>
                <w:lang w:val="en-GB"/>
              </w:rPr>
            </w:pPr>
          </w:p>
        </w:tc>
      </w:tr>
      <w:tr w:rsidR="00A26207" w14:paraId="3D0E4159" w14:textId="77777777" w:rsidTr="008C1EED">
        <w:tc>
          <w:tcPr>
            <w:tcW w:w="2002" w:type="dxa"/>
          </w:tcPr>
          <w:p w14:paraId="29130947" w14:textId="77777777" w:rsidR="00A26207" w:rsidRDefault="00A26207" w:rsidP="008C1EED">
            <w:pPr>
              <w:ind w:firstLine="0"/>
              <w:rPr>
                <w:lang w:val="en-GB"/>
              </w:rPr>
            </w:pPr>
            <w:r>
              <w:rPr>
                <w:lang w:val="en-GB"/>
              </w:rPr>
              <w:t>Dr. Deitra Bryant-Mallory</w:t>
            </w:r>
          </w:p>
        </w:tc>
        <w:tc>
          <w:tcPr>
            <w:tcW w:w="2310" w:type="dxa"/>
          </w:tcPr>
          <w:p w14:paraId="5A57A64F" w14:textId="77777777" w:rsidR="00A26207" w:rsidRDefault="00A26207" w:rsidP="008C1EED">
            <w:pPr>
              <w:ind w:firstLine="0"/>
              <w:rPr>
                <w:lang w:val="en-GB"/>
              </w:rPr>
            </w:pPr>
            <w:r>
              <w:rPr>
                <w:lang w:val="en-GB"/>
              </w:rPr>
              <w:t>District of Columbia Public Schools</w:t>
            </w:r>
          </w:p>
        </w:tc>
        <w:tc>
          <w:tcPr>
            <w:tcW w:w="1970" w:type="dxa"/>
          </w:tcPr>
          <w:p w14:paraId="6F940368" w14:textId="77777777" w:rsidR="00A26207" w:rsidRDefault="00A26207" w:rsidP="008C1EED">
            <w:pPr>
              <w:ind w:firstLine="0"/>
              <w:jc w:val="center"/>
              <w:rPr>
                <w:lang w:val="en-GB"/>
              </w:rPr>
            </w:pPr>
            <w:r>
              <w:rPr>
                <w:lang w:val="en-GB"/>
              </w:rPr>
              <w:t>Present</w:t>
            </w:r>
          </w:p>
        </w:tc>
        <w:tc>
          <w:tcPr>
            <w:tcW w:w="1962" w:type="dxa"/>
          </w:tcPr>
          <w:p w14:paraId="1C539D67" w14:textId="77777777" w:rsidR="00A26207" w:rsidRDefault="00A26207" w:rsidP="008C1EED">
            <w:pPr>
              <w:ind w:firstLine="0"/>
              <w:rPr>
                <w:lang w:val="en-GB"/>
              </w:rPr>
            </w:pPr>
            <w:r>
              <w:rPr>
                <w:lang w:val="en-GB"/>
              </w:rPr>
              <w:t>Mr. Orin Howard</w:t>
            </w:r>
          </w:p>
        </w:tc>
        <w:tc>
          <w:tcPr>
            <w:tcW w:w="1970" w:type="dxa"/>
          </w:tcPr>
          <w:p w14:paraId="4ECA2C31" w14:textId="77777777" w:rsidR="00A26207" w:rsidRDefault="00A26207" w:rsidP="008C1EED">
            <w:pPr>
              <w:ind w:firstLine="0"/>
              <w:jc w:val="center"/>
              <w:rPr>
                <w:lang w:val="en-GB"/>
              </w:rPr>
            </w:pPr>
            <w:r>
              <w:rPr>
                <w:lang w:val="en-GB"/>
              </w:rPr>
              <w:t>Present</w:t>
            </w:r>
          </w:p>
        </w:tc>
      </w:tr>
      <w:tr w:rsidR="00A26207" w14:paraId="7FD025E1" w14:textId="77777777" w:rsidTr="008C1EED">
        <w:tc>
          <w:tcPr>
            <w:tcW w:w="2002" w:type="dxa"/>
          </w:tcPr>
          <w:p w14:paraId="66EDBC3C" w14:textId="77777777" w:rsidR="00A26207" w:rsidRDefault="00A26207" w:rsidP="008C1EED">
            <w:pPr>
              <w:ind w:firstLine="0"/>
              <w:rPr>
                <w:lang w:val="en-GB"/>
              </w:rPr>
            </w:pPr>
            <w:r>
              <w:rPr>
                <w:lang w:val="en-GB"/>
              </w:rPr>
              <w:t>Ms. Alyssa Conti</w:t>
            </w:r>
          </w:p>
        </w:tc>
        <w:tc>
          <w:tcPr>
            <w:tcW w:w="2310" w:type="dxa"/>
          </w:tcPr>
          <w:p w14:paraId="495B3FE2" w14:textId="77777777" w:rsidR="00A26207" w:rsidRDefault="00A26207" w:rsidP="008C1EED">
            <w:pPr>
              <w:ind w:firstLine="0"/>
              <w:rPr>
                <w:lang w:val="en-GB"/>
              </w:rPr>
            </w:pPr>
            <w:r>
              <w:rPr>
                <w:lang w:val="en-GB"/>
              </w:rPr>
              <w:t>District of Columbia Public Charter School Teacher</w:t>
            </w:r>
          </w:p>
        </w:tc>
        <w:tc>
          <w:tcPr>
            <w:tcW w:w="1970" w:type="dxa"/>
          </w:tcPr>
          <w:p w14:paraId="4CAEA521" w14:textId="77777777" w:rsidR="00A26207" w:rsidRDefault="00A26207" w:rsidP="008C1EED">
            <w:pPr>
              <w:ind w:firstLine="0"/>
              <w:jc w:val="center"/>
              <w:rPr>
                <w:lang w:val="en-GB"/>
              </w:rPr>
            </w:pPr>
            <w:r>
              <w:rPr>
                <w:lang w:val="en-GB"/>
              </w:rPr>
              <w:t>Not Present</w:t>
            </w:r>
          </w:p>
        </w:tc>
        <w:tc>
          <w:tcPr>
            <w:tcW w:w="1962" w:type="dxa"/>
          </w:tcPr>
          <w:p w14:paraId="6301CFA2" w14:textId="77777777" w:rsidR="00A26207" w:rsidRDefault="00A26207" w:rsidP="008C1EED">
            <w:pPr>
              <w:ind w:firstLine="0"/>
              <w:rPr>
                <w:lang w:val="en-GB"/>
              </w:rPr>
            </w:pPr>
          </w:p>
        </w:tc>
        <w:tc>
          <w:tcPr>
            <w:tcW w:w="1970" w:type="dxa"/>
          </w:tcPr>
          <w:p w14:paraId="5787623A" w14:textId="77777777" w:rsidR="00A26207" w:rsidRDefault="00A26207" w:rsidP="008C1EED">
            <w:pPr>
              <w:ind w:firstLine="0"/>
              <w:jc w:val="center"/>
              <w:rPr>
                <w:lang w:val="en-GB"/>
              </w:rPr>
            </w:pPr>
          </w:p>
        </w:tc>
      </w:tr>
      <w:tr w:rsidR="00A26207" w14:paraId="68319C52" w14:textId="77777777" w:rsidTr="008C1EED">
        <w:tc>
          <w:tcPr>
            <w:tcW w:w="2002" w:type="dxa"/>
          </w:tcPr>
          <w:p w14:paraId="6F4A2EA2" w14:textId="77777777" w:rsidR="00A26207" w:rsidRDefault="00A26207" w:rsidP="008C1EED">
            <w:pPr>
              <w:ind w:firstLine="0"/>
              <w:rPr>
                <w:lang w:val="en-GB"/>
              </w:rPr>
            </w:pPr>
            <w:r>
              <w:rPr>
                <w:lang w:val="en-GB"/>
              </w:rPr>
              <w:t>Ms. Sharon Dietsche</w:t>
            </w:r>
          </w:p>
        </w:tc>
        <w:tc>
          <w:tcPr>
            <w:tcW w:w="2310" w:type="dxa"/>
          </w:tcPr>
          <w:p w14:paraId="0BEBED79" w14:textId="77777777" w:rsidR="00A26207" w:rsidRDefault="00A26207" w:rsidP="008C1EED">
            <w:pPr>
              <w:ind w:firstLine="0"/>
              <w:rPr>
                <w:lang w:val="en-GB"/>
              </w:rPr>
            </w:pPr>
            <w:r>
              <w:rPr>
                <w:lang w:val="en-GB"/>
              </w:rPr>
              <w:t>Department of Behavioral Health</w:t>
            </w:r>
          </w:p>
        </w:tc>
        <w:tc>
          <w:tcPr>
            <w:tcW w:w="1970" w:type="dxa"/>
          </w:tcPr>
          <w:p w14:paraId="7501EEBB" w14:textId="77777777" w:rsidR="00A26207" w:rsidRDefault="00A26207" w:rsidP="008C1EED">
            <w:pPr>
              <w:ind w:firstLine="0"/>
              <w:jc w:val="center"/>
              <w:rPr>
                <w:lang w:val="en-GB"/>
              </w:rPr>
            </w:pPr>
            <w:r>
              <w:rPr>
                <w:lang w:val="en-GB"/>
              </w:rPr>
              <w:t>Present</w:t>
            </w:r>
          </w:p>
        </w:tc>
        <w:tc>
          <w:tcPr>
            <w:tcW w:w="1962" w:type="dxa"/>
          </w:tcPr>
          <w:p w14:paraId="6630697A" w14:textId="77777777" w:rsidR="00A26207" w:rsidRDefault="00A26207" w:rsidP="008C1EED">
            <w:pPr>
              <w:ind w:firstLine="0"/>
              <w:rPr>
                <w:lang w:val="en-GB"/>
              </w:rPr>
            </w:pPr>
          </w:p>
        </w:tc>
        <w:tc>
          <w:tcPr>
            <w:tcW w:w="1970" w:type="dxa"/>
          </w:tcPr>
          <w:p w14:paraId="6A4B5CBD" w14:textId="77777777" w:rsidR="00A26207" w:rsidRDefault="00A26207" w:rsidP="008C1EED">
            <w:pPr>
              <w:ind w:firstLine="0"/>
              <w:jc w:val="center"/>
              <w:rPr>
                <w:lang w:val="en-GB"/>
              </w:rPr>
            </w:pPr>
          </w:p>
        </w:tc>
      </w:tr>
      <w:tr w:rsidR="00A26207" w14:paraId="67AA8CCA" w14:textId="77777777" w:rsidTr="008C1EED">
        <w:tc>
          <w:tcPr>
            <w:tcW w:w="2002" w:type="dxa"/>
          </w:tcPr>
          <w:p w14:paraId="5246D193" w14:textId="77777777" w:rsidR="00A26207" w:rsidRDefault="00A26207" w:rsidP="008C1EED">
            <w:pPr>
              <w:ind w:firstLine="0"/>
              <w:rPr>
                <w:lang w:val="en-GB"/>
              </w:rPr>
            </w:pPr>
            <w:r>
              <w:rPr>
                <w:lang w:val="en-GB"/>
              </w:rPr>
              <w:t>Dr. Kafui Doe</w:t>
            </w:r>
          </w:p>
        </w:tc>
        <w:tc>
          <w:tcPr>
            <w:tcW w:w="2310" w:type="dxa"/>
          </w:tcPr>
          <w:p w14:paraId="01E2E1CD" w14:textId="77777777" w:rsidR="00A26207" w:rsidRDefault="00A26207" w:rsidP="008C1EED">
            <w:pPr>
              <w:ind w:firstLine="0"/>
              <w:rPr>
                <w:lang w:val="en-GB"/>
              </w:rPr>
            </w:pPr>
            <w:r>
              <w:rPr>
                <w:lang w:val="en-GB"/>
              </w:rPr>
              <w:t>Department of Health</w:t>
            </w:r>
          </w:p>
        </w:tc>
        <w:tc>
          <w:tcPr>
            <w:tcW w:w="1970" w:type="dxa"/>
          </w:tcPr>
          <w:p w14:paraId="77FD3070" w14:textId="77777777" w:rsidR="00A26207" w:rsidRDefault="00A26207" w:rsidP="008C1EED">
            <w:pPr>
              <w:ind w:firstLine="0"/>
              <w:jc w:val="center"/>
              <w:rPr>
                <w:lang w:val="en-GB"/>
              </w:rPr>
            </w:pPr>
            <w:r>
              <w:rPr>
                <w:lang w:val="en-GB"/>
              </w:rPr>
              <w:t>Present</w:t>
            </w:r>
          </w:p>
        </w:tc>
        <w:tc>
          <w:tcPr>
            <w:tcW w:w="1962" w:type="dxa"/>
          </w:tcPr>
          <w:p w14:paraId="47383705" w14:textId="77777777" w:rsidR="00A26207" w:rsidRDefault="00A26207" w:rsidP="008C1EED">
            <w:pPr>
              <w:ind w:firstLine="0"/>
              <w:rPr>
                <w:lang w:val="en-GB"/>
              </w:rPr>
            </w:pPr>
          </w:p>
        </w:tc>
        <w:tc>
          <w:tcPr>
            <w:tcW w:w="1970" w:type="dxa"/>
          </w:tcPr>
          <w:p w14:paraId="52A38ECF" w14:textId="77777777" w:rsidR="00A26207" w:rsidRDefault="00A26207" w:rsidP="008C1EED">
            <w:pPr>
              <w:ind w:firstLine="0"/>
              <w:jc w:val="center"/>
              <w:rPr>
                <w:lang w:val="en-GB"/>
              </w:rPr>
            </w:pPr>
          </w:p>
        </w:tc>
      </w:tr>
      <w:tr w:rsidR="00A26207" w14:paraId="7974872F" w14:textId="77777777" w:rsidTr="008C1EED">
        <w:tc>
          <w:tcPr>
            <w:tcW w:w="2002" w:type="dxa"/>
          </w:tcPr>
          <w:p w14:paraId="14E80950" w14:textId="77777777" w:rsidR="00A26207" w:rsidRDefault="00A26207" w:rsidP="008C1EED">
            <w:pPr>
              <w:ind w:firstLine="0"/>
              <w:rPr>
                <w:lang w:val="en-GB"/>
              </w:rPr>
            </w:pPr>
            <w:r>
              <w:rPr>
                <w:lang w:val="en-GB"/>
              </w:rPr>
              <w:t>Ms. Denise Dunbar</w:t>
            </w:r>
          </w:p>
        </w:tc>
        <w:tc>
          <w:tcPr>
            <w:tcW w:w="2310" w:type="dxa"/>
          </w:tcPr>
          <w:p w14:paraId="24B9F311" w14:textId="77777777" w:rsidR="00A26207" w:rsidRDefault="00A26207" w:rsidP="008C1EED">
            <w:pPr>
              <w:ind w:firstLine="0"/>
              <w:rPr>
                <w:lang w:val="en-GB"/>
              </w:rPr>
            </w:pPr>
            <w:r>
              <w:rPr>
                <w:lang w:val="en-GB"/>
              </w:rPr>
              <w:t>Department of Behavioral Health</w:t>
            </w:r>
          </w:p>
        </w:tc>
        <w:tc>
          <w:tcPr>
            <w:tcW w:w="1970" w:type="dxa"/>
          </w:tcPr>
          <w:p w14:paraId="0CAEA513" w14:textId="77777777" w:rsidR="00A26207" w:rsidRDefault="00A26207" w:rsidP="008C1EED">
            <w:pPr>
              <w:ind w:firstLine="0"/>
              <w:jc w:val="center"/>
              <w:rPr>
                <w:lang w:val="en-GB"/>
              </w:rPr>
            </w:pPr>
            <w:r>
              <w:rPr>
                <w:lang w:val="en-GB"/>
              </w:rPr>
              <w:t>Present</w:t>
            </w:r>
          </w:p>
        </w:tc>
        <w:tc>
          <w:tcPr>
            <w:tcW w:w="1962" w:type="dxa"/>
          </w:tcPr>
          <w:p w14:paraId="22FF91D6" w14:textId="77777777" w:rsidR="00A26207" w:rsidRDefault="00A26207" w:rsidP="008C1EED">
            <w:pPr>
              <w:ind w:firstLine="0"/>
              <w:rPr>
                <w:lang w:val="en-GB"/>
              </w:rPr>
            </w:pPr>
          </w:p>
        </w:tc>
        <w:tc>
          <w:tcPr>
            <w:tcW w:w="1970" w:type="dxa"/>
          </w:tcPr>
          <w:p w14:paraId="418A809B" w14:textId="77777777" w:rsidR="00A26207" w:rsidRDefault="00A26207" w:rsidP="008C1EED">
            <w:pPr>
              <w:ind w:firstLine="0"/>
              <w:rPr>
                <w:lang w:val="en-GB"/>
              </w:rPr>
            </w:pPr>
          </w:p>
        </w:tc>
      </w:tr>
      <w:tr w:rsidR="00A26207" w14:paraId="59F03C79" w14:textId="77777777" w:rsidTr="008C1EED">
        <w:tc>
          <w:tcPr>
            <w:tcW w:w="2002" w:type="dxa"/>
          </w:tcPr>
          <w:p w14:paraId="0672FDDB" w14:textId="77777777" w:rsidR="00A26207" w:rsidRDefault="00A26207" w:rsidP="008C1EED">
            <w:pPr>
              <w:ind w:firstLine="0"/>
              <w:rPr>
                <w:lang w:val="en-GB"/>
              </w:rPr>
            </w:pPr>
            <w:r>
              <w:rPr>
                <w:lang w:val="en-GB"/>
              </w:rPr>
              <w:t>Councilmember Vincent Gray</w:t>
            </w:r>
          </w:p>
        </w:tc>
        <w:tc>
          <w:tcPr>
            <w:tcW w:w="2310" w:type="dxa"/>
          </w:tcPr>
          <w:p w14:paraId="04815DB4" w14:textId="77777777" w:rsidR="00A26207" w:rsidRDefault="00A26207" w:rsidP="008C1EED">
            <w:pPr>
              <w:ind w:firstLine="0"/>
              <w:rPr>
                <w:lang w:val="en-GB"/>
              </w:rPr>
            </w:pPr>
            <w:r>
              <w:rPr>
                <w:lang w:val="en-GB"/>
              </w:rPr>
              <w:t>DC Council-Committee on Health</w:t>
            </w:r>
          </w:p>
        </w:tc>
        <w:tc>
          <w:tcPr>
            <w:tcW w:w="1970" w:type="dxa"/>
          </w:tcPr>
          <w:p w14:paraId="71F47D22" w14:textId="77777777" w:rsidR="00A26207" w:rsidRDefault="00A26207" w:rsidP="008C1EED">
            <w:pPr>
              <w:jc w:val="center"/>
            </w:pPr>
            <w:r>
              <w:t>Not Present</w:t>
            </w:r>
          </w:p>
        </w:tc>
        <w:tc>
          <w:tcPr>
            <w:tcW w:w="1962" w:type="dxa"/>
          </w:tcPr>
          <w:p w14:paraId="4B716AC6" w14:textId="77777777" w:rsidR="00A26207" w:rsidRDefault="00A26207" w:rsidP="008C1EED">
            <w:pPr>
              <w:ind w:firstLine="0"/>
              <w:rPr>
                <w:lang w:val="en-GB"/>
              </w:rPr>
            </w:pPr>
          </w:p>
        </w:tc>
        <w:tc>
          <w:tcPr>
            <w:tcW w:w="1970" w:type="dxa"/>
          </w:tcPr>
          <w:p w14:paraId="591A1DA6" w14:textId="77777777" w:rsidR="00A26207" w:rsidRDefault="00A26207" w:rsidP="008C1EED">
            <w:pPr>
              <w:ind w:firstLine="0"/>
              <w:jc w:val="center"/>
              <w:rPr>
                <w:lang w:val="en-GB"/>
              </w:rPr>
            </w:pPr>
          </w:p>
        </w:tc>
      </w:tr>
      <w:tr w:rsidR="00A26207" w14:paraId="3ED9D91D" w14:textId="77777777" w:rsidTr="008C1EED">
        <w:tc>
          <w:tcPr>
            <w:tcW w:w="2002" w:type="dxa"/>
          </w:tcPr>
          <w:p w14:paraId="704CDF9F" w14:textId="77777777" w:rsidR="00A26207" w:rsidRDefault="00A26207" w:rsidP="008C1EED">
            <w:pPr>
              <w:ind w:firstLine="0"/>
              <w:rPr>
                <w:lang w:val="en-GB"/>
              </w:rPr>
            </w:pPr>
            <w:r>
              <w:rPr>
                <w:lang w:val="en-GB"/>
              </w:rPr>
              <w:t>Ms. Sharra Greer</w:t>
            </w:r>
          </w:p>
        </w:tc>
        <w:tc>
          <w:tcPr>
            <w:tcW w:w="2310" w:type="dxa"/>
          </w:tcPr>
          <w:p w14:paraId="502BC5A8" w14:textId="77777777" w:rsidR="00A26207" w:rsidRDefault="00A26207" w:rsidP="008C1EED">
            <w:pPr>
              <w:ind w:firstLine="0"/>
              <w:rPr>
                <w:lang w:val="en-GB"/>
              </w:rPr>
            </w:pPr>
            <w:r>
              <w:rPr>
                <w:lang w:val="en-GB"/>
              </w:rPr>
              <w:t>Children’s Law Center</w:t>
            </w:r>
          </w:p>
        </w:tc>
        <w:tc>
          <w:tcPr>
            <w:tcW w:w="1970" w:type="dxa"/>
          </w:tcPr>
          <w:p w14:paraId="3A4A9147" w14:textId="77777777" w:rsidR="00A26207" w:rsidRDefault="00A26207" w:rsidP="008C1EED">
            <w:pPr>
              <w:jc w:val="center"/>
            </w:pPr>
            <w:r>
              <w:t>Present</w:t>
            </w:r>
          </w:p>
        </w:tc>
        <w:tc>
          <w:tcPr>
            <w:tcW w:w="1962" w:type="dxa"/>
          </w:tcPr>
          <w:p w14:paraId="59B42310" w14:textId="77777777" w:rsidR="00A26207" w:rsidRDefault="00A26207" w:rsidP="008C1EED">
            <w:pPr>
              <w:ind w:firstLine="0"/>
              <w:rPr>
                <w:lang w:val="en-GB"/>
              </w:rPr>
            </w:pPr>
          </w:p>
        </w:tc>
        <w:tc>
          <w:tcPr>
            <w:tcW w:w="1970" w:type="dxa"/>
          </w:tcPr>
          <w:p w14:paraId="6EB20795" w14:textId="77777777" w:rsidR="00A26207" w:rsidRDefault="00A26207" w:rsidP="008C1EED">
            <w:pPr>
              <w:ind w:firstLine="0"/>
              <w:jc w:val="center"/>
              <w:rPr>
                <w:lang w:val="en-GB"/>
              </w:rPr>
            </w:pPr>
          </w:p>
        </w:tc>
      </w:tr>
      <w:tr w:rsidR="00A26207" w14:paraId="2FFD9ABB" w14:textId="77777777" w:rsidTr="008C1EED">
        <w:tc>
          <w:tcPr>
            <w:tcW w:w="2002" w:type="dxa"/>
          </w:tcPr>
          <w:p w14:paraId="466AFC49" w14:textId="77777777" w:rsidR="00A26207" w:rsidRDefault="00A26207" w:rsidP="008C1EED">
            <w:pPr>
              <w:ind w:firstLine="0"/>
              <w:rPr>
                <w:lang w:val="en-GB"/>
              </w:rPr>
            </w:pPr>
            <w:r>
              <w:rPr>
                <w:lang w:val="en-GB"/>
              </w:rPr>
              <w:t>Councilmember David Grosso</w:t>
            </w:r>
          </w:p>
        </w:tc>
        <w:tc>
          <w:tcPr>
            <w:tcW w:w="2310" w:type="dxa"/>
          </w:tcPr>
          <w:p w14:paraId="115D52B1" w14:textId="77777777" w:rsidR="00A26207" w:rsidRDefault="00A26207" w:rsidP="008C1EED">
            <w:pPr>
              <w:ind w:firstLine="0"/>
              <w:rPr>
                <w:lang w:val="en-GB"/>
              </w:rPr>
            </w:pPr>
            <w:r>
              <w:rPr>
                <w:lang w:val="en-GB"/>
              </w:rPr>
              <w:t>DC Council-Committee on Education</w:t>
            </w:r>
          </w:p>
        </w:tc>
        <w:tc>
          <w:tcPr>
            <w:tcW w:w="1970" w:type="dxa"/>
          </w:tcPr>
          <w:p w14:paraId="4439FF6E" w14:textId="77777777" w:rsidR="00A26207" w:rsidRDefault="00A26207" w:rsidP="008C1EED">
            <w:pPr>
              <w:jc w:val="center"/>
            </w:pPr>
            <w:r>
              <w:t>Present</w:t>
            </w:r>
          </w:p>
        </w:tc>
        <w:tc>
          <w:tcPr>
            <w:tcW w:w="1962" w:type="dxa"/>
          </w:tcPr>
          <w:p w14:paraId="00090278" w14:textId="77777777" w:rsidR="00A26207" w:rsidRDefault="00A26207" w:rsidP="008C1EED">
            <w:pPr>
              <w:ind w:firstLine="0"/>
              <w:rPr>
                <w:lang w:val="en-GB"/>
              </w:rPr>
            </w:pPr>
            <w:r>
              <w:rPr>
                <w:lang w:val="en-GB"/>
              </w:rPr>
              <w:t>Ms. Katrina Forrest</w:t>
            </w:r>
          </w:p>
        </w:tc>
        <w:tc>
          <w:tcPr>
            <w:tcW w:w="1970" w:type="dxa"/>
          </w:tcPr>
          <w:p w14:paraId="74B07175" w14:textId="77777777" w:rsidR="00A26207" w:rsidRDefault="00A26207" w:rsidP="008C1EED">
            <w:pPr>
              <w:ind w:firstLine="0"/>
              <w:jc w:val="center"/>
              <w:rPr>
                <w:lang w:val="en-GB"/>
              </w:rPr>
            </w:pPr>
            <w:r>
              <w:rPr>
                <w:lang w:val="en-GB"/>
              </w:rPr>
              <w:t>Present</w:t>
            </w:r>
          </w:p>
        </w:tc>
      </w:tr>
      <w:tr w:rsidR="00A26207" w14:paraId="28311822" w14:textId="77777777" w:rsidTr="008C1EED">
        <w:tc>
          <w:tcPr>
            <w:tcW w:w="2002" w:type="dxa"/>
          </w:tcPr>
          <w:p w14:paraId="2F25B78D" w14:textId="77777777" w:rsidR="00A26207" w:rsidRDefault="00A26207" w:rsidP="008C1EED">
            <w:pPr>
              <w:ind w:firstLine="0"/>
              <w:rPr>
                <w:lang w:val="en-GB"/>
              </w:rPr>
            </w:pPr>
            <w:r>
              <w:rPr>
                <w:lang w:val="en-GB"/>
              </w:rPr>
              <w:t>Ms. Aurora Steinle</w:t>
            </w:r>
          </w:p>
        </w:tc>
        <w:tc>
          <w:tcPr>
            <w:tcW w:w="2310" w:type="dxa"/>
          </w:tcPr>
          <w:p w14:paraId="54FF57DD" w14:textId="77777777" w:rsidR="00A26207" w:rsidRDefault="00A26207" w:rsidP="008C1EED">
            <w:pPr>
              <w:ind w:firstLine="0"/>
              <w:rPr>
                <w:lang w:val="en-GB"/>
              </w:rPr>
            </w:pPr>
            <w:r>
              <w:rPr>
                <w:lang w:val="en-GB"/>
              </w:rPr>
              <w:t>Office of the Deputy Mayor of Education</w:t>
            </w:r>
          </w:p>
        </w:tc>
        <w:tc>
          <w:tcPr>
            <w:tcW w:w="1970" w:type="dxa"/>
          </w:tcPr>
          <w:p w14:paraId="62DAA99A" w14:textId="77777777" w:rsidR="00A26207" w:rsidRDefault="00A26207" w:rsidP="008C1EED">
            <w:pPr>
              <w:ind w:firstLine="0"/>
              <w:jc w:val="center"/>
              <w:rPr>
                <w:lang w:val="en-GB"/>
              </w:rPr>
            </w:pPr>
            <w:r>
              <w:rPr>
                <w:lang w:val="en-GB"/>
              </w:rPr>
              <w:t>Present</w:t>
            </w:r>
          </w:p>
        </w:tc>
        <w:tc>
          <w:tcPr>
            <w:tcW w:w="1962" w:type="dxa"/>
          </w:tcPr>
          <w:p w14:paraId="79A95D7F" w14:textId="77777777" w:rsidR="00A26207" w:rsidRDefault="00A26207" w:rsidP="008C1EED">
            <w:pPr>
              <w:ind w:firstLine="0"/>
              <w:rPr>
                <w:lang w:val="en-GB"/>
              </w:rPr>
            </w:pPr>
          </w:p>
        </w:tc>
        <w:tc>
          <w:tcPr>
            <w:tcW w:w="1970" w:type="dxa"/>
          </w:tcPr>
          <w:p w14:paraId="7174C832" w14:textId="77777777" w:rsidR="00A26207" w:rsidRDefault="00A26207" w:rsidP="008C1EED">
            <w:pPr>
              <w:ind w:firstLine="0"/>
              <w:rPr>
                <w:lang w:val="en-GB"/>
              </w:rPr>
            </w:pPr>
          </w:p>
        </w:tc>
      </w:tr>
      <w:tr w:rsidR="00A26207" w14:paraId="4DA1CCFC" w14:textId="77777777" w:rsidTr="008C1EED">
        <w:tc>
          <w:tcPr>
            <w:tcW w:w="2002" w:type="dxa"/>
          </w:tcPr>
          <w:p w14:paraId="7E778E77" w14:textId="77777777" w:rsidR="00A26207" w:rsidRDefault="00A26207" w:rsidP="008C1EED">
            <w:pPr>
              <w:ind w:firstLine="0"/>
              <w:rPr>
                <w:lang w:val="en-GB"/>
              </w:rPr>
            </w:pPr>
            <w:r>
              <w:rPr>
                <w:lang w:val="en-GB"/>
              </w:rPr>
              <w:t>Ms. Sarah Koreishi</w:t>
            </w:r>
          </w:p>
        </w:tc>
        <w:tc>
          <w:tcPr>
            <w:tcW w:w="2310" w:type="dxa"/>
          </w:tcPr>
          <w:p w14:paraId="4BA15B53" w14:textId="77777777" w:rsidR="00A26207" w:rsidRDefault="00A26207" w:rsidP="008C1EED">
            <w:pPr>
              <w:ind w:firstLine="0"/>
              <w:rPr>
                <w:lang w:val="en-GB"/>
              </w:rPr>
            </w:pPr>
            <w:r>
              <w:rPr>
                <w:lang w:val="en-GB"/>
              </w:rPr>
              <w:t>Child and Family Services Administration</w:t>
            </w:r>
          </w:p>
        </w:tc>
        <w:tc>
          <w:tcPr>
            <w:tcW w:w="1970" w:type="dxa"/>
          </w:tcPr>
          <w:p w14:paraId="08394ECE" w14:textId="77777777" w:rsidR="00A26207" w:rsidRDefault="00A26207" w:rsidP="008C1EED">
            <w:pPr>
              <w:ind w:firstLine="0"/>
              <w:jc w:val="center"/>
              <w:rPr>
                <w:lang w:val="en-GB"/>
              </w:rPr>
            </w:pPr>
            <w:r>
              <w:rPr>
                <w:lang w:val="en-GB"/>
              </w:rPr>
              <w:t>Not Present</w:t>
            </w:r>
          </w:p>
        </w:tc>
        <w:tc>
          <w:tcPr>
            <w:tcW w:w="1962" w:type="dxa"/>
          </w:tcPr>
          <w:p w14:paraId="1990EB89" w14:textId="77777777" w:rsidR="00A26207" w:rsidRDefault="00A26207" w:rsidP="008C1EED">
            <w:pPr>
              <w:ind w:firstLine="0"/>
              <w:rPr>
                <w:lang w:val="en-GB"/>
              </w:rPr>
            </w:pPr>
          </w:p>
        </w:tc>
        <w:tc>
          <w:tcPr>
            <w:tcW w:w="1970" w:type="dxa"/>
          </w:tcPr>
          <w:p w14:paraId="67A8B12C" w14:textId="77777777" w:rsidR="00A26207" w:rsidRDefault="00A26207" w:rsidP="008C1EED">
            <w:pPr>
              <w:ind w:firstLine="0"/>
              <w:rPr>
                <w:lang w:val="en-GB"/>
              </w:rPr>
            </w:pPr>
          </w:p>
        </w:tc>
      </w:tr>
      <w:tr w:rsidR="00A26207" w14:paraId="519AF80B" w14:textId="77777777" w:rsidTr="008C1EED">
        <w:tc>
          <w:tcPr>
            <w:tcW w:w="2002" w:type="dxa"/>
          </w:tcPr>
          <w:p w14:paraId="5341BDE1" w14:textId="77777777" w:rsidR="00A26207" w:rsidRDefault="00A26207" w:rsidP="008C1EED">
            <w:pPr>
              <w:ind w:firstLine="0"/>
              <w:rPr>
                <w:lang w:val="en-GB"/>
              </w:rPr>
            </w:pPr>
            <w:r>
              <w:rPr>
                <w:lang w:val="en-GB"/>
              </w:rPr>
              <w:t>Mr. Michael Lamb</w:t>
            </w:r>
          </w:p>
        </w:tc>
        <w:tc>
          <w:tcPr>
            <w:tcW w:w="2310" w:type="dxa"/>
          </w:tcPr>
          <w:p w14:paraId="1C1E54E1" w14:textId="77777777" w:rsidR="00A26207" w:rsidRDefault="00A26207" w:rsidP="008C1EED">
            <w:pPr>
              <w:ind w:firstLine="0"/>
              <w:rPr>
                <w:lang w:val="en-GB"/>
              </w:rPr>
            </w:pPr>
            <w:r>
              <w:rPr>
                <w:lang w:val="en-GB"/>
              </w:rPr>
              <w:t>Non-Core Services Agency Provider</w:t>
            </w:r>
          </w:p>
        </w:tc>
        <w:tc>
          <w:tcPr>
            <w:tcW w:w="1970" w:type="dxa"/>
          </w:tcPr>
          <w:p w14:paraId="52AB040B" w14:textId="77777777" w:rsidR="00A26207" w:rsidRDefault="00A26207" w:rsidP="008C1EED">
            <w:pPr>
              <w:ind w:firstLine="0"/>
              <w:jc w:val="center"/>
              <w:rPr>
                <w:lang w:val="en-GB"/>
              </w:rPr>
            </w:pPr>
            <w:r>
              <w:rPr>
                <w:lang w:val="en-GB"/>
              </w:rPr>
              <w:t>Present</w:t>
            </w:r>
          </w:p>
        </w:tc>
        <w:tc>
          <w:tcPr>
            <w:tcW w:w="1962" w:type="dxa"/>
          </w:tcPr>
          <w:p w14:paraId="05C6FEB4" w14:textId="77777777" w:rsidR="00A26207" w:rsidRDefault="00A26207" w:rsidP="008C1EED">
            <w:pPr>
              <w:ind w:firstLine="0"/>
              <w:rPr>
                <w:lang w:val="en-GB"/>
              </w:rPr>
            </w:pPr>
          </w:p>
        </w:tc>
        <w:tc>
          <w:tcPr>
            <w:tcW w:w="1970" w:type="dxa"/>
          </w:tcPr>
          <w:p w14:paraId="3E25F7AA" w14:textId="77777777" w:rsidR="00A26207" w:rsidRDefault="00A26207" w:rsidP="008C1EED">
            <w:pPr>
              <w:ind w:firstLine="0"/>
              <w:rPr>
                <w:lang w:val="en-GB"/>
              </w:rPr>
            </w:pPr>
          </w:p>
        </w:tc>
      </w:tr>
      <w:tr w:rsidR="00A26207" w14:paraId="69EAD6B1" w14:textId="77777777" w:rsidTr="008C1EED">
        <w:tc>
          <w:tcPr>
            <w:tcW w:w="2002" w:type="dxa"/>
          </w:tcPr>
          <w:p w14:paraId="412A9C2E" w14:textId="77777777" w:rsidR="00A26207" w:rsidRPr="00B663FA" w:rsidRDefault="00A26207" w:rsidP="008C1EED">
            <w:pPr>
              <w:ind w:firstLine="0"/>
            </w:pPr>
            <w:r w:rsidRPr="00B663FA">
              <w:t>Mr. Mark LeVota</w:t>
            </w:r>
          </w:p>
        </w:tc>
        <w:tc>
          <w:tcPr>
            <w:tcW w:w="2310" w:type="dxa"/>
          </w:tcPr>
          <w:p w14:paraId="1AB676EA" w14:textId="77777777" w:rsidR="00A26207" w:rsidRDefault="00A26207" w:rsidP="008C1EED">
            <w:pPr>
              <w:ind w:firstLine="0"/>
              <w:rPr>
                <w:lang w:val="en-GB"/>
              </w:rPr>
            </w:pPr>
            <w:r>
              <w:t>DC Behavioral Health Association</w:t>
            </w:r>
          </w:p>
        </w:tc>
        <w:tc>
          <w:tcPr>
            <w:tcW w:w="1970" w:type="dxa"/>
          </w:tcPr>
          <w:p w14:paraId="64FCBF8E" w14:textId="77777777" w:rsidR="00A26207" w:rsidRDefault="00A26207" w:rsidP="008C1EED">
            <w:pPr>
              <w:ind w:firstLine="0"/>
              <w:jc w:val="center"/>
              <w:rPr>
                <w:lang w:val="en-GB"/>
              </w:rPr>
            </w:pPr>
            <w:r>
              <w:rPr>
                <w:lang w:val="en-GB"/>
              </w:rPr>
              <w:t>Present</w:t>
            </w:r>
          </w:p>
        </w:tc>
        <w:tc>
          <w:tcPr>
            <w:tcW w:w="1962" w:type="dxa"/>
          </w:tcPr>
          <w:p w14:paraId="4F4D8E8A" w14:textId="77777777" w:rsidR="00A26207" w:rsidRDefault="00A26207" w:rsidP="008C1EED">
            <w:pPr>
              <w:ind w:firstLine="0"/>
              <w:rPr>
                <w:lang w:val="en-GB"/>
              </w:rPr>
            </w:pPr>
          </w:p>
        </w:tc>
        <w:tc>
          <w:tcPr>
            <w:tcW w:w="1970" w:type="dxa"/>
          </w:tcPr>
          <w:p w14:paraId="6D6229CF" w14:textId="77777777" w:rsidR="00A26207" w:rsidRDefault="00A26207" w:rsidP="008C1EED">
            <w:pPr>
              <w:ind w:firstLine="0"/>
              <w:rPr>
                <w:lang w:val="en-GB"/>
              </w:rPr>
            </w:pPr>
          </w:p>
        </w:tc>
      </w:tr>
      <w:tr w:rsidR="00A26207" w14:paraId="5201D429" w14:textId="77777777" w:rsidTr="008C1EED">
        <w:tc>
          <w:tcPr>
            <w:tcW w:w="2002" w:type="dxa"/>
          </w:tcPr>
          <w:p w14:paraId="713B451A" w14:textId="77777777" w:rsidR="00A26207" w:rsidRDefault="00A26207" w:rsidP="008C1EED">
            <w:pPr>
              <w:ind w:firstLine="0"/>
              <w:rPr>
                <w:lang w:val="en-GB"/>
              </w:rPr>
            </w:pPr>
            <w:r>
              <w:rPr>
                <w:lang w:val="en-GB"/>
              </w:rPr>
              <w:t>Dr. Taiwan Lovelace</w:t>
            </w:r>
          </w:p>
        </w:tc>
        <w:tc>
          <w:tcPr>
            <w:tcW w:w="2310" w:type="dxa"/>
          </w:tcPr>
          <w:p w14:paraId="09D6D981" w14:textId="77777777" w:rsidR="00A26207" w:rsidRDefault="00A26207" w:rsidP="008C1EED">
            <w:pPr>
              <w:ind w:firstLine="0"/>
              <w:rPr>
                <w:lang w:val="en-GB"/>
              </w:rPr>
            </w:pPr>
            <w:r>
              <w:rPr>
                <w:lang w:val="en-GB"/>
              </w:rPr>
              <w:t>Department of Behavioral Health</w:t>
            </w:r>
          </w:p>
        </w:tc>
        <w:tc>
          <w:tcPr>
            <w:tcW w:w="1970" w:type="dxa"/>
          </w:tcPr>
          <w:p w14:paraId="1262E270" w14:textId="77777777" w:rsidR="00A26207" w:rsidRDefault="00A26207" w:rsidP="008C1EED">
            <w:pPr>
              <w:ind w:firstLine="0"/>
              <w:jc w:val="center"/>
              <w:rPr>
                <w:lang w:val="en-GB"/>
              </w:rPr>
            </w:pPr>
            <w:r>
              <w:rPr>
                <w:lang w:val="en-GB"/>
              </w:rPr>
              <w:t>Present</w:t>
            </w:r>
          </w:p>
        </w:tc>
        <w:tc>
          <w:tcPr>
            <w:tcW w:w="1962" w:type="dxa"/>
          </w:tcPr>
          <w:p w14:paraId="76959B7B" w14:textId="77777777" w:rsidR="00A26207" w:rsidRDefault="00A26207" w:rsidP="008C1EED">
            <w:pPr>
              <w:ind w:firstLine="0"/>
              <w:rPr>
                <w:lang w:val="en-GB"/>
              </w:rPr>
            </w:pPr>
          </w:p>
        </w:tc>
        <w:tc>
          <w:tcPr>
            <w:tcW w:w="1970" w:type="dxa"/>
          </w:tcPr>
          <w:p w14:paraId="647AB1BF" w14:textId="77777777" w:rsidR="00A26207" w:rsidRDefault="00A26207" w:rsidP="008C1EED">
            <w:pPr>
              <w:ind w:firstLine="0"/>
              <w:rPr>
                <w:lang w:val="en-GB"/>
              </w:rPr>
            </w:pPr>
          </w:p>
        </w:tc>
      </w:tr>
      <w:tr w:rsidR="00A26207" w14:paraId="404420A4" w14:textId="77777777" w:rsidTr="008C1EED">
        <w:tc>
          <w:tcPr>
            <w:tcW w:w="2002" w:type="dxa"/>
          </w:tcPr>
          <w:p w14:paraId="2B3518B0" w14:textId="77777777" w:rsidR="00A26207" w:rsidRDefault="00A26207" w:rsidP="008C1EED">
            <w:pPr>
              <w:ind w:firstLine="0"/>
              <w:rPr>
                <w:lang w:val="en-GB"/>
              </w:rPr>
            </w:pPr>
            <w:r>
              <w:rPr>
                <w:lang w:val="en-GB"/>
              </w:rPr>
              <w:t>Mr. Nathan Luecking</w:t>
            </w:r>
          </w:p>
        </w:tc>
        <w:tc>
          <w:tcPr>
            <w:tcW w:w="2310" w:type="dxa"/>
          </w:tcPr>
          <w:p w14:paraId="2F00F214" w14:textId="77777777" w:rsidR="00A26207" w:rsidRDefault="00A26207" w:rsidP="008C1EED">
            <w:pPr>
              <w:ind w:firstLine="0"/>
              <w:rPr>
                <w:lang w:val="en-GB"/>
              </w:rPr>
            </w:pPr>
            <w:r>
              <w:rPr>
                <w:lang w:val="en-GB"/>
              </w:rPr>
              <w:t>Department of Behavioral Health</w:t>
            </w:r>
          </w:p>
        </w:tc>
        <w:tc>
          <w:tcPr>
            <w:tcW w:w="1970" w:type="dxa"/>
          </w:tcPr>
          <w:p w14:paraId="5253B072" w14:textId="77777777" w:rsidR="00A26207" w:rsidRDefault="00A26207" w:rsidP="008C1EED">
            <w:pPr>
              <w:ind w:firstLine="0"/>
              <w:jc w:val="center"/>
              <w:rPr>
                <w:lang w:val="en-GB"/>
              </w:rPr>
            </w:pPr>
            <w:r>
              <w:rPr>
                <w:lang w:val="en-GB"/>
              </w:rPr>
              <w:t>Present</w:t>
            </w:r>
          </w:p>
        </w:tc>
        <w:tc>
          <w:tcPr>
            <w:tcW w:w="1962" w:type="dxa"/>
          </w:tcPr>
          <w:p w14:paraId="6FA4F4AE" w14:textId="77777777" w:rsidR="00A26207" w:rsidRDefault="00A26207" w:rsidP="008C1EED">
            <w:pPr>
              <w:ind w:firstLine="0"/>
              <w:rPr>
                <w:lang w:val="en-GB"/>
              </w:rPr>
            </w:pPr>
          </w:p>
        </w:tc>
        <w:tc>
          <w:tcPr>
            <w:tcW w:w="1970" w:type="dxa"/>
          </w:tcPr>
          <w:p w14:paraId="264BAD4D" w14:textId="77777777" w:rsidR="00A26207" w:rsidRDefault="00A26207" w:rsidP="008C1EED">
            <w:pPr>
              <w:ind w:firstLine="0"/>
              <w:rPr>
                <w:lang w:val="en-GB"/>
              </w:rPr>
            </w:pPr>
          </w:p>
        </w:tc>
      </w:tr>
      <w:tr w:rsidR="00A26207" w14:paraId="757E9E5A" w14:textId="77777777" w:rsidTr="008C1EED">
        <w:tc>
          <w:tcPr>
            <w:tcW w:w="2002" w:type="dxa"/>
          </w:tcPr>
          <w:p w14:paraId="10A4F9DD" w14:textId="77777777" w:rsidR="00A26207" w:rsidRDefault="00A26207" w:rsidP="008C1EED">
            <w:pPr>
              <w:ind w:firstLine="0"/>
              <w:rPr>
                <w:lang w:val="en-GB"/>
              </w:rPr>
            </w:pPr>
            <w:r>
              <w:rPr>
                <w:lang w:val="en-GB"/>
              </w:rPr>
              <w:t>Mr. Michael Musante  (Co-Chair)</w:t>
            </w:r>
          </w:p>
        </w:tc>
        <w:tc>
          <w:tcPr>
            <w:tcW w:w="2310" w:type="dxa"/>
          </w:tcPr>
          <w:p w14:paraId="2412554D" w14:textId="77777777" w:rsidR="00A26207" w:rsidRDefault="00A26207" w:rsidP="008C1EED">
            <w:pPr>
              <w:ind w:firstLine="0"/>
              <w:rPr>
                <w:lang w:val="en-GB"/>
              </w:rPr>
            </w:pPr>
            <w:r>
              <w:rPr>
                <w:lang w:val="en-GB"/>
              </w:rPr>
              <w:t>Friends of Choice in Urban Schools (FOCUS)</w:t>
            </w:r>
          </w:p>
        </w:tc>
        <w:tc>
          <w:tcPr>
            <w:tcW w:w="1970" w:type="dxa"/>
          </w:tcPr>
          <w:p w14:paraId="6E5F1F6C" w14:textId="77777777" w:rsidR="00A26207" w:rsidRDefault="00A26207" w:rsidP="008C1EED">
            <w:pPr>
              <w:ind w:firstLine="0"/>
              <w:jc w:val="center"/>
              <w:rPr>
                <w:lang w:val="en-GB"/>
              </w:rPr>
            </w:pPr>
            <w:r>
              <w:rPr>
                <w:lang w:val="en-GB"/>
              </w:rPr>
              <w:t>Present</w:t>
            </w:r>
          </w:p>
        </w:tc>
        <w:tc>
          <w:tcPr>
            <w:tcW w:w="1962" w:type="dxa"/>
          </w:tcPr>
          <w:p w14:paraId="524551C4" w14:textId="77777777" w:rsidR="00A26207" w:rsidRDefault="00A26207" w:rsidP="008C1EED">
            <w:pPr>
              <w:ind w:firstLine="0"/>
              <w:rPr>
                <w:lang w:val="en-GB"/>
              </w:rPr>
            </w:pPr>
          </w:p>
        </w:tc>
        <w:tc>
          <w:tcPr>
            <w:tcW w:w="1970" w:type="dxa"/>
          </w:tcPr>
          <w:p w14:paraId="485EBCD2" w14:textId="77777777" w:rsidR="00A26207" w:rsidRDefault="00A26207" w:rsidP="008C1EED">
            <w:pPr>
              <w:ind w:firstLine="0"/>
              <w:rPr>
                <w:lang w:val="en-GB"/>
              </w:rPr>
            </w:pPr>
          </w:p>
        </w:tc>
      </w:tr>
      <w:tr w:rsidR="00A26207" w14:paraId="70B2413E" w14:textId="77777777" w:rsidTr="008C1EED">
        <w:tc>
          <w:tcPr>
            <w:tcW w:w="2002" w:type="dxa"/>
          </w:tcPr>
          <w:p w14:paraId="158DC946" w14:textId="77777777" w:rsidR="00A26207" w:rsidRDefault="00A26207" w:rsidP="008C1EED">
            <w:pPr>
              <w:ind w:firstLine="0"/>
              <w:rPr>
                <w:lang w:val="en-GB"/>
              </w:rPr>
            </w:pPr>
            <w:r>
              <w:rPr>
                <w:lang w:val="en-GB"/>
              </w:rPr>
              <w:t>Mr. Javon Oliver</w:t>
            </w:r>
          </w:p>
        </w:tc>
        <w:tc>
          <w:tcPr>
            <w:tcW w:w="2310" w:type="dxa"/>
          </w:tcPr>
          <w:p w14:paraId="7B6F4F87" w14:textId="77777777" w:rsidR="00A26207" w:rsidRDefault="00A26207" w:rsidP="008C1EED">
            <w:pPr>
              <w:ind w:firstLine="0"/>
              <w:rPr>
                <w:lang w:val="en-GB"/>
              </w:rPr>
            </w:pPr>
            <w:r>
              <w:rPr>
                <w:lang w:val="en-GB"/>
              </w:rPr>
              <w:t>Department of Health Care Finance</w:t>
            </w:r>
          </w:p>
        </w:tc>
        <w:tc>
          <w:tcPr>
            <w:tcW w:w="1970" w:type="dxa"/>
          </w:tcPr>
          <w:p w14:paraId="784AEAB8" w14:textId="77777777" w:rsidR="00A26207" w:rsidRDefault="00A26207" w:rsidP="008C1EED">
            <w:pPr>
              <w:ind w:firstLine="0"/>
              <w:jc w:val="center"/>
              <w:rPr>
                <w:lang w:val="en-GB"/>
              </w:rPr>
            </w:pPr>
            <w:r>
              <w:rPr>
                <w:lang w:val="en-GB"/>
              </w:rPr>
              <w:t>Not Present</w:t>
            </w:r>
          </w:p>
        </w:tc>
        <w:tc>
          <w:tcPr>
            <w:tcW w:w="1962" w:type="dxa"/>
          </w:tcPr>
          <w:p w14:paraId="6D1B9EA2" w14:textId="77777777" w:rsidR="00A26207" w:rsidRDefault="00A26207" w:rsidP="008C1EED">
            <w:pPr>
              <w:ind w:firstLine="0"/>
              <w:rPr>
                <w:lang w:val="en-GB"/>
              </w:rPr>
            </w:pPr>
          </w:p>
        </w:tc>
        <w:tc>
          <w:tcPr>
            <w:tcW w:w="1970" w:type="dxa"/>
          </w:tcPr>
          <w:p w14:paraId="57A1AE8D" w14:textId="77777777" w:rsidR="00A26207" w:rsidRDefault="00A26207" w:rsidP="008C1EED">
            <w:pPr>
              <w:ind w:firstLine="0"/>
              <w:rPr>
                <w:lang w:val="en-GB"/>
              </w:rPr>
            </w:pPr>
          </w:p>
        </w:tc>
      </w:tr>
      <w:tr w:rsidR="00A26207" w14:paraId="013FEC42" w14:textId="77777777" w:rsidTr="008C1EED">
        <w:tc>
          <w:tcPr>
            <w:tcW w:w="2002" w:type="dxa"/>
          </w:tcPr>
          <w:p w14:paraId="017DE88E" w14:textId="77777777" w:rsidR="00A26207" w:rsidRDefault="00A26207" w:rsidP="008C1EED">
            <w:pPr>
              <w:ind w:firstLine="0"/>
              <w:rPr>
                <w:lang w:val="en-GB"/>
              </w:rPr>
            </w:pPr>
            <w:r>
              <w:rPr>
                <w:lang w:val="en-GB"/>
              </w:rPr>
              <w:t>Dr. Chioma Oruh</w:t>
            </w:r>
          </w:p>
        </w:tc>
        <w:tc>
          <w:tcPr>
            <w:tcW w:w="2310" w:type="dxa"/>
          </w:tcPr>
          <w:p w14:paraId="564F3AF8" w14:textId="77777777" w:rsidR="00A26207" w:rsidRDefault="00A26207" w:rsidP="008C1EED">
            <w:pPr>
              <w:ind w:firstLine="0"/>
              <w:rPr>
                <w:lang w:val="en-GB"/>
              </w:rPr>
            </w:pPr>
            <w:r>
              <w:rPr>
                <w:lang w:val="en-GB"/>
              </w:rPr>
              <w:t>DC Public School Parent</w:t>
            </w:r>
          </w:p>
        </w:tc>
        <w:tc>
          <w:tcPr>
            <w:tcW w:w="1970" w:type="dxa"/>
          </w:tcPr>
          <w:p w14:paraId="38961C74" w14:textId="77777777" w:rsidR="00A26207" w:rsidRDefault="00A26207" w:rsidP="008C1EED">
            <w:pPr>
              <w:ind w:firstLine="0"/>
              <w:jc w:val="center"/>
              <w:rPr>
                <w:lang w:val="en-GB"/>
              </w:rPr>
            </w:pPr>
            <w:r>
              <w:rPr>
                <w:lang w:val="en-GB"/>
              </w:rPr>
              <w:t>Present</w:t>
            </w:r>
          </w:p>
        </w:tc>
        <w:tc>
          <w:tcPr>
            <w:tcW w:w="1962" w:type="dxa"/>
          </w:tcPr>
          <w:p w14:paraId="71CE63B5" w14:textId="77777777" w:rsidR="00A26207" w:rsidRDefault="00A26207" w:rsidP="008C1EED">
            <w:pPr>
              <w:ind w:firstLine="0"/>
              <w:rPr>
                <w:lang w:val="en-GB"/>
              </w:rPr>
            </w:pPr>
          </w:p>
        </w:tc>
        <w:tc>
          <w:tcPr>
            <w:tcW w:w="1970" w:type="dxa"/>
          </w:tcPr>
          <w:p w14:paraId="15D4013B" w14:textId="77777777" w:rsidR="00A26207" w:rsidRDefault="00A26207" w:rsidP="008C1EED">
            <w:pPr>
              <w:ind w:firstLine="0"/>
              <w:rPr>
                <w:lang w:val="en-GB"/>
              </w:rPr>
            </w:pPr>
          </w:p>
        </w:tc>
      </w:tr>
      <w:tr w:rsidR="00A26207" w14:paraId="7C809E14" w14:textId="77777777" w:rsidTr="008C1EED">
        <w:tc>
          <w:tcPr>
            <w:tcW w:w="2002" w:type="dxa"/>
          </w:tcPr>
          <w:p w14:paraId="0C575FD2" w14:textId="77777777" w:rsidR="00A26207" w:rsidRDefault="00A26207" w:rsidP="008C1EED">
            <w:pPr>
              <w:ind w:firstLine="0"/>
              <w:rPr>
                <w:lang w:val="en-GB"/>
              </w:rPr>
            </w:pPr>
            <w:r>
              <w:rPr>
                <w:lang w:val="en-GB"/>
              </w:rPr>
              <w:t>Ms. Michelle Palmer</w:t>
            </w:r>
          </w:p>
        </w:tc>
        <w:tc>
          <w:tcPr>
            <w:tcW w:w="2310" w:type="dxa"/>
          </w:tcPr>
          <w:p w14:paraId="0F03A57A" w14:textId="77777777" w:rsidR="00A26207" w:rsidRDefault="00A26207" w:rsidP="008C1EED">
            <w:pPr>
              <w:ind w:firstLine="0"/>
              <w:rPr>
                <w:lang w:val="en-GB"/>
              </w:rPr>
            </w:pPr>
            <w:r>
              <w:rPr>
                <w:lang w:val="en-GB"/>
              </w:rPr>
              <w:t>Non-Core Services Agency</w:t>
            </w:r>
          </w:p>
        </w:tc>
        <w:tc>
          <w:tcPr>
            <w:tcW w:w="1970" w:type="dxa"/>
          </w:tcPr>
          <w:p w14:paraId="19F0026A" w14:textId="77777777" w:rsidR="00A26207" w:rsidRDefault="00A26207" w:rsidP="008C1EED">
            <w:pPr>
              <w:ind w:firstLine="0"/>
              <w:jc w:val="center"/>
              <w:rPr>
                <w:lang w:val="en-GB"/>
              </w:rPr>
            </w:pPr>
            <w:r>
              <w:rPr>
                <w:lang w:val="en-GB"/>
              </w:rPr>
              <w:t>Not Present</w:t>
            </w:r>
          </w:p>
        </w:tc>
        <w:tc>
          <w:tcPr>
            <w:tcW w:w="1962" w:type="dxa"/>
          </w:tcPr>
          <w:p w14:paraId="27996A79" w14:textId="77777777" w:rsidR="00A26207" w:rsidRDefault="00A26207" w:rsidP="008C1EED">
            <w:pPr>
              <w:ind w:firstLine="0"/>
              <w:rPr>
                <w:lang w:val="en-GB"/>
              </w:rPr>
            </w:pPr>
            <w:r>
              <w:rPr>
                <w:lang w:val="en-GB"/>
              </w:rPr>
              <w:t>Rebecca Roesch</w:t>
            </w:r>
          </w:p>
        </w:tc>
        <w:tc>
          <w:tcPr>
            <w:tcW w:w="1970" w:type="dxa"/>
          </w:tcPr>
          <w:p w14:paraId="43966A81" w14:textId="77777777" w:rsidR="00A26207" w:rsidRDefault="00A26207" w:rsidP="008C1EED">
            <w:pPr>
              <w:ind w:firstLine="0"/>
              <w:jc w:val="center"/>
              <w:rPr>
                <w:lang w:val="en-GB"/>
              </w:rPr>
            </w:pPr>
            <w:r>
              <w:rPr>
                <w:lang w:val="en-GB"/>
              </w:rPr>
              <w:t>Present</w:t>
            </w:r>
          </w:p>
        </w:tc>
      </w:tr>
      <w:tr w:rsidR="00A26207" w14:paraId="4F557519" w14:textId="77777777" w:rsidTr="008C1EED">
        <w:tc>
          <w:tcPr>
            <w:tcW w:w="2002" w:type="dxa"/>
          </w:tcPr>
          <w:p w14:paraId="6D3D6B3C" w14:textId="77777777" w:rsidR="00A26207" w:rsidRDefault="00A26207" w:rsidP="008C1EED">
            <w:pPr>
              <w:ind w:firstLine="0"/>
              <w:rPr>
                <w:lang w:val="en-GB"/>
              </w:rPr>
            </w:pPr>
            <w:r>
              <w:rPr>
                <w:lang w:val="en-GB"/>
              </w:rPr>
              <w:t>Ms. Marisa Parrella</w:t>
            </w:r>
          </w:p>
        </w:tc>
        <w:tc>
          <w:tcPr>
            <w:tcW w:w="2310" w:type="dxa"/>
          </w:tcPr>
          <w:p w14:paraId="6847D44E" w14:textId="77777777" w:rsidR="00A26207" w:rsidRDefault="00A26207" w:rsidP="008C1EED">
            <w:pPr>
              <w:ind w:firstLine="0"/>
              <w:rPr>
                <w:lang w:val="en-GB"/>
              </w:rPr>
            </w:pPr>
            <w:r>
              <w:rPr>
                <w:lang w:val="en-GB"/>
              </w:rPr>
              <w:t>Core Services Agency</w:t>
            </w:r>
          </w:p>
        </w:tc>
        <w:tc>
          <w:tcPr>
            <w:tcW w:w="1970" w:type="dxa"/>
          </w:tcPr>
          <w:p w14:paraId="26A8A9C0" w14:textId="77777777" w:rsidR="00A26207" w:rsidRDefault="00A26207" w:rsidP="008C1EED">
            <w:pPr>
              <w:ind w:firstLine="0"/>
              <w:jc w:val="center"/>
              <w:rPr>
                <w:lang w:val="en-GB"/>
              </w:rPr>
            </w:pPr>
            <w:r>
              <w:rPr>
                <w:lang w:val="en-GB"/>
              </w:rPr>
              <w:t>Present</w:t>
            </w:r>
          </w:p>
        </w:tc>
        <w:tc>
          <w:tcPr>
            <w:tcW w:w="1962" w:type="dxa"/>
          </w:tcPr>
          <w:p w14:paraId="2F84F66E" w14:textId="77777777" w:rsidR="00A26207" w:rsidRDefault="00A26207" w:rsidP="008C1EED">
            <w:pPr>
              <w:ind w:firstLine="0"/>
              <w:rPr>
                <w:lang w:val="en-GB"/>
              </w:rPr>
            </w:pPr>
          </w:p>
        </w:tc>
        <w:tc>
          <w:tcPr>
            <w:tcW w:w="1970" w:type="dxa"/>
          </w:tcPr>
          <w:p w14:paraId="1AEE9EF9" w14:textId="77777777" w:rsidR="00A26207" w:rsidRDefault="00A26207" w:rsidP="008C1EED">
            <w:pPr>
              <w:ind w:firstLine="0"/>
              <w:rPr>
                <w:lang w:val="en-GB"/>
              </w:rPr>
            </w:pPr>
          </w:p>
        </w:tc>
      </w:tr>
      <w:tr w:rsidR="00A26207" w14:paraId="717B6799" w14:textId="77777777" w:rsidTr="008C1EED">
        <w:tc>
          <w:tcPr>
            <w:tcW w:w="2002" w:type="dxa"/>
          </w:tcPr>
          <w:p w14:paraId="1C7A143B" w14:textId="77777777" w:rsidR="00A26207" w:rsidRDefault="00A26207" w:rsidP="008C1EED">
            <w:pPr>
              <w:ind w:firstLine="0"/>
              <w:rPr>
                <w:lang w:val="en-GB"/>
              </w:rPr>
            </w:pPr>
            <w:r>
              <w:rPr>
                <w:lang w:val="en-GB"/>
              </w:rPr>
              <w:t>Mr. Scott Pearson</w:t>
            </w:r>
          </w:p>
        </w:tc>
        <w:tc>
          <w:tcPr>
            <w:tcW w:w="2310" w:type="dxa"/>
          </w:tcPr>
          <w:p w14:paraId="1266CE3D" w14:textId="77777777" w:rsidR="00A26207" w:rsidRDefault="00A26207" w:rsidP="008C1EED">
            <w:pPr>
              <w:ind w:firstLine="0"/>
              <w:rPr>
                <w:lang w:val="en-GB"/>
              </w:rPr>
            </w:pPr>
            <w:r>
              <w:rPr>
                <w:lang w:val="en-GB"/>
              </w:rPr>
              <w:t>DC Public Charter School Board</w:t>
            </w:r>
          </w:p>
        </w:tc>
        <w:tc>
          <w:tcPr>
            <w:tcW w:w="1970" w:type="dxa"/>
          </w:tcPr>
          <w:p w14:paraId="0D02B37C" w14:textId="77777777" w:rsidR="00A26207" w:rsidRDefault="00A26207" w:rsidP="008C1EED">
            <w:pPr>
              <w:ind w:firstLine="0"/>
              <w:jc w:val="center"/>
              <w:rPr>
                <w:lang w:val="en-GB"/>
              </w:rPr>
            </w:pPr>
            <w:r>
              <w:rPr>
                <w:lang w:val="en-GB"/>
              </w:rPr>
              <w:t>Not Present</w:t>
            </w:r>
          </w:p>
        </w:tc>
        <w:tc>
          <w:tcPr>
            <w:tcW w:w="1962" w:type="dxa"/>
          </w:tcPr>
          <w:p w14:paraId="3BAC4DCD" w14:textId="77777777" w:rsidR="00A26207" w:rsidRDefault="00A26207" w:rsidP="008C1EED">
            <w:pPr>
              <w:ind w:firstLine="0"/>
              <w:rPr>
                <w:lang w:val="en-GB"/>
              </w:rPr>
            </w:pPr>
            <w:r>
              <w:rPr>
                <w:lang w:val="en-GB"/>
              </w:rPr>
              <w:t>Ms. Audrey Williams</w:t>
            </w:r>
          </w:p>
        </w:tc>
        <w:tc>
          <w:tcPr>
            <w:tcW w:w="1970" w:type="dxa"/>
          </w:tcPr>
          <w:p w14:paraId="5C317C53" w14:textId="77777777" w:rsidR="00A26207" w:rsidRDefault="00A26207" w:rsidP="008C1EED">
            <w:pPr>
              <w:ind w:firstLine="0"/>
              <w:jc w:val="center"/>
              <w:rPr>
                <w:lang w:val="en-GB"/>
              </w:rPr>
            </w:pPr>
            <w:r>
              <w:rPr>
                <w:lang w:val="en-GB"/>
              </w:rPr>
              <w:t>Not Present</w:t>
            </w:r>
          </w:p>
        </w:tc>
      </w:tr>
      <w:tr w:rsidR="00A26207" w14:paraId="0E6009DF" w14:textId="77777777" w:rsidTr="008C1EED">
        <w:tc>
          <w:tcPr>
            <w:tcW w:w="2002" w:type="dxa"/>
          </w:tcPr>
          <w:p w14:paraId="2642448E" w14:textId="77777777" w:rsidR="00A26207" w:rsidRDefault="00A26207" w:rsidP="008C1EED">
            <w:pPr>
              <w:ind w:firstLine="0"/>
              <w:rPr>
                <w:lang w:val="en-GB"/>
              </w:rPr>
            </w:pPr>
            <w:r>
              <w:rPr>
                <w:lang w:val="en-GB"/>
              </w:rPr>
              <w:t>Ms. Juanita Price</w:t>
            </w:r>
          </w:p>
        </w:tc>
        <w:tc>
          <w:tcPr>
            <w:tcW w:w="2310" w:type="dxa"/>
          </w:tcPr>
          <w:p w14:paraId="574CCBAF" w14:textId="77777777" w:rsidR="00A26207" w:rsidRDefault="00A26207" w:rsidP="008C1EED">
            <w:pPr>
              <w:ind w:firstLine="0"/>
              <w:rPr>
                <w:lang w:val="en-GB"/>
              </w:rPr>
            </w:pPr>
            <w:r>
              <w:rPr>
                <w:lang w:val="en-GB"/>
              </w:rPr>
              <w:t>Core Services Agency</w:t>
            </w:r>
          </w:p>
        </w:tc>
        <w:tc>
          <w:tcPr>
            <w:tcW w:w="1970" w:type="dxa"/>
          </w:tcPr>
          <w:p w14:paraId="382ED915" w14:textId="77777777" w:rsidR="00A26207" w:rsidRDefault="00A26207" w:rsidP="008C1EED">
            <w:pPr>
              <w:ind w:firstLine="0"/>
              <w:jc w:val="center"/>
              <w:rPr>
                <w:lang w:val="en-GB"/>
              </w:rPr>
            </w:pPr>
            <w:r>
              <w:rPr>
                <w:lang w:val="en-GB"/>
              </w:rPr>
              <w:t>Present</w:t>
            </w:r>
          </w:p>
        </w:tc>
        <w:tc>
          <w:tcPr>
            <w:tcW w:w="1962" w:type="dxa"/>
          </w:tcPr>
          <w:p w14:paraId="784AD2AB" w14:textId="77777777" w:rsidR="00A26207" w:rsidRDefault="00A26207" w:rsidP="008C1EED">
            <w:pPr>
              <w:ind w:firstLine="0"/>
              <w:rPr>
                <w:lang w:val="en-GB"/>
              </w:rPr>
            </w:pPr>
          </w:p>
        </w:tc>
        <w:tc>
          <w:tcPr>
            <w:tcW w:w="1970" w:type="dxa"/>
          </w:tcPr>
          <w:p w14:paraId="6980D45E" w14:textId="77777777" w:rsidR="00A26207" w:rsidRDefault="00A26207" w:rsidP="008C1EED">
            <w:pPr>
              <w:ind w:firstLine="0"/>
              <w:rPr>
                <w:lang w:val="en-GB"/>
              </w:rPr>
            </w:pPr>
          </w:p>
        </w:tc>
      </w:tr>
      <w:tr w:rsidR="00A26207" w14:paraId="4B8B990E" w14:textId="77777777" w:rsidTr="008C1EED">
        <w:tc>
          <w:tcPr>
            <w:tcW w:w="2002" w:type="dxa"/>
          </w:tcPr>
          <w:p w14:paraId="15675CD2" w14:textId="77777777" w:rsidR="00A26207" w:rsidRDefault="00A26207" w:rsidP="008C1EED">
            <w:pPr>
              <w:ind w:firstLine="0"/>
              <w:rPr>
                <w:lang w:val="en-GB"/>
              </w:rPr>
            </w:pPr>
            <w:r>
              <w:rPr>
                <w:lang w:val="en-GB"/>
              </w:rPr>
              <w:t>Dr. Olga Acosta Price</w:t>
            </w:r>
          </w:p>
        </w:tc>
        <w:tc>
          <w:tcPr>
            <w:tcW w:w="2310" w:type="dxa"/>
          </w:tcPr>
          <w:p w14:paraId="3960AF98" w14:textId="77777777" w:rsidR="00A26207" w:rsidRDefault="00A26207" w:rsidP="008C1EED">
            <w:pPr>
              <w:ind w:firstLine="0"/>
              <w:rPr>
                <w:lang w:val="en-GB"/>
              </w:rPr>
            </w:pPr>
            <w:r>
              <w:rPr>
                <w:lang w:val="en-GB"/>
              </w:rPr>
              <w:t>Milken Institute School of Public Health, GWU</w:t>
            </w:r>
          </w:p>
        </w:tc>
        <w:tc>
          <w:tcPr>
            <w:tcW w:w="1970" w:type="dxa"/>
          </w:tcPr>
          <w:p w14:paraId="4D3D22C0" w14:textId="77777777" w:rsidR="00A26207" w:rsidRDefault="00A26207" w:rsidP="008C1EED">
            <w:r>
              <w:t>Present</w:t>
            </w:r>
          </w:p>
        </w:tc>
        <w:tc>
          <w:tcPr>
            <w:tcW w:w="1962" w:type="dxa"/>
          </w:tcPr>
          <w:p w14:paraId="3D6AF2FF" w14:textId="77777777" w:rsidR="00A26207" w:rsidRDefault="00A26207" w:rsidP="008C1EED">
            <w:pPr>
              <w:ind w:firstLine="0"/>
              <w:rPr>
                <w:lang w:val="en-GB"/>
              </w:rPr>
            </w:pPr>
          </w:p>
        </w:tc>
        <w:tc>
          <w:tcPr>
            <w:tcW w:w="1970" w:type="dxa"/>
          </w:tcPr>
          <w:p w14:paraId="4AF8F2E8" w14:textId="77777777" w:rsidR="00A26207" w:rsidRDefault="00A26207" w:rsidP="008C1EED">
            <w:pPr>
              <w:ind w:firstLine="0"/>
              <w:rPr>
                <w:lang w:val="en-GB"/>
              </w:rPr>
            </w:pPr>
          </w:p>
        </w:tc>
      </w:tr>
      <w:tr w:rsidR="00A26207" w14:paraId="7F79262D" w14:textId="77777777" w:rsidTr="008C1EED">
        <w:tc>
          <w:tcPr>
            <w:tcW w:w="2002" w:type="dxa"/>
          </w:tcPr>
          <w:p w14:paraId="457B81B5" w14:textId="77777777" w:rsidR="00A26207" w:rsidRDefault="00A26207" w:rsidP="008C1EED">
            <w:pPr>
              <w:ind w:firstLine="0"/>
              <w:rPr>
                <w:lang w:val="en-GB"/>
              </w:rPr>
            </w:pPr>
            <w:r>
              <w:rPr>
                <w:lang w:val="en-GB"/>
              </w:rPr>
              <w:lastRenderedPageBreak/>
              <w:t>Ms. Shanica Raiford</w:t>
            </w:r>
          </w:p>
        </w:tc>
        <w:tc>
          <w:tcPr>
            <w:tcW w:w="2310" w:type="dxa"/>
          </w:tcPr>
          <w:p w14:paraId="2E2BCB81" w14:textId="77777777" w:rsidR="00A26207" w:rsidRDefault="00A26207" w:rsidP="008C1EED">
            <w:pPr>
              <w:ind w:firstLine="0"/>
              <w:rPr>
                <w:lang w:val="en-GB"/>
              </w:rPr>
            </w:pPr>
            <w:r>
              <w:rPr>
                <w:lang w:val="en-GB"/>
              </w:rPr>
              <w:t>Youth Representative</w:t>
            </w:r>
          </w:p>
        </w:tc>
        <w:tc>
          <w:tcPr>
            <w:tcW w:w="1970" w:type="dxa"/>
          </w:tcPr>
          <w:p w14:paraId="612AEA07" w14:textId="77777777" w:rsidR="00A26207" w:rsidRDefault="00A26207" w:rsidP="008C1EED">
            <w:r>
              <w:t>Not Present</w:t>
            </w:r>
          </w:p>
        </w:tc>
        <w:tc>
          <w:tcPr>
            <w:tcW w:w="1962" w:type="dxa"/>
          </w:tcPr>
          <w:p w14:paraId="46610A66" w14:textId="77777777" w:rsidR="00A26207" w:rsidRDefault="00A26207" w:rsidP="008C1EED">
            <w:pPr>
              <w:ind w:firstLine="0"/>
              <w:rPr>
                <w:lang w:val="en-GB"/>
              </w:rPr>
            </w:pPr>
          </w:p>
        </w:tc>
        <w:tc>
          <w:tcPr>
            <w:tcW w:w="1970" w:type="dxa"/>
          </w:tcPr>
          <w:p w14:paraId="13D8CE90" w14:textId="77777777" w:rsidR="00A26207" w:rsidRDefault="00A26207" w:rsidP="008C1EED">
            <w:pPr>
              <w:ind w:firstLine="0"/>
              <w:rPr>
                <w:lang w:val="en-GB"/>
              </w:rPr>
            </w:pPr>
          </w:p>
        </w:tc>
      </w:tr>
      <w:tr w:rsidR="00A26207" w14:paraId="5F22D102" w14:textId="77777777" w:rsidTr="008C1EED">
        <w:tc>
          <w:tcPr>
            <w:tcW w:w="2002" w:type="dxa"/>
          </w:tcPr>
          <w:p w14:paraId="65BA9191" w14:textId="77777777" w:rsidR="00A26207" w:rsidRDefault="00A26207" w:rsidP="008C1EED">
            <w:pPr>
              <w:ind w:firstLine="0"/>
              <w:rPr>
                <w:lang w:val="en-GB"/>
              </w:rPr>
            </w:pPr>
            <w:r w:rsidRPr="007C75AE">
              <w:t xml:space="preserve">Mr. </w:t>
            </w:r>
            <w:r>
              <w:t xml:space="preserve">Justin </w:t>
            </w:r>
            <w:r w:rsidRPr="007C75AE">
              <w:t>Rals</w:t>
            </w:r>
            <w:r>
              <w:t>t</w:t>
            </w:r>
            <w:r w:rsidRPr="007C75AE">
              <w:t>on</w:t>
            </w:r>
          </w:p>
        </w:tc>
        <w:tc>
          <w:tcPr>
            <w:tcW w:w="2310" w:type="dxa"/>
          </w:tcPr>
          <w:p w14:paraId="416F6661" w14:textId="77777777" w:rsidR="00A26207" w:rsidRDefault="00A26207" w:rsidP="008C1EED">
            <w:pPr>
              <w:ind w:firstLine="0"/>
              <w:rPr>
                <w:lang w:val="en-GB"/>
              </w:rPr>
            </w:pPr>
            <w:r w:rsidRPr="007C75AE">
              <w:t>DC Public School Principal</w:t>
            </w:r>
          </w:p>
        </w:tc>
        <w:tc>
          <w:tcPr>
            <w:tcW w:w="1970" w:type="dxa"/>
          </w:tcPr>
          <w:p w14:paraId="69B776FF" w14:textId="77777777" w:rsidR="00A26207" w:rsidRDefault="00A26207" w:rsidP="008C1EED">
            <w:pPr>
              <w:ind w:firstLine="0"/>
              <w:jc w:val="center"/>
              <w:rPr>
                <w:lang w:val="en-GB"/>
              </w:rPr>
            </w:pPr>
            <w:r>
              <w:rPr>
                <w:lang w:val="en-GB"/>
              </w:rPr>
              <w:t>Not Present</w:t>
            </w:r>
          </w:p>
        </w:tc>
        <w:tc>
          <w:tcPr>
            <w:tcW w:w="1962" w:type="dxa"/>
          </w:tcPr>
          <w:p w14:paraId="3E5CF3B9" w14:textId="77777777" w:rsidR="00A26207" w:rsidRDefault="00A26207" w:rsidP="008C1EED">
            <w:pPr>
              <w:ind w:firstLine="0"/>
              <w:rPr>
                <w:lang w:val="en-GB"/>
              </w:rPr>
            </w:pPr>
          </w:p>
        </w:tc>
        <w:tc>
          <w:tcPr>
            <w:tcW w:w="1970" w:type="dxa"/>
          </w:tcPr>
          <w:p w14:paraId="0EFEC6F1" w14:textId="77777777" w:rsidR="00A26207" w:rsidRDefault="00A26207" w:rsidP="008C1EED">
            <w:pPr>
              <w:ind w:firstLine="0"/>
              <w:rPr>
                <w:lang w:val="en-GB"/>
              </w:rPr>
            </w:pPr>
          </w:p>
        </w:tc>
      </w:tr>
      <w:tr w:rsidR="00A26207" w14:paraId="678484FF" w14:textId="77777777" w:rsidTr="008C1EED">
        <w:tc>
          <w:tcPr>
            <w:tcW w:w="2002" w:type="dxa"/>
          </w:tcPr>
          <w:p w14:paraId="55B9222D" w14:textId="77777777" w:rsidR="00A26207" w:rsidRDefault="00A26207" w:rsidP="008C1EED">
            <w:pPr>
              <w:ind w:firstLine="0"/>
              <w:rPr>
                <w:lang w:val="en-GB"/>
              </w:rPr>
            </w:pPr>
            <w:r>
              <w:rPr>
                <w:lang w:val="en-GB"/>
              </w:rPr>
              <w:t>Dr. Heidi Schumacher</w:t>
            </w:r>
          </w:p>
        </w:tc>
        <w:tc>
          <w:tcPr>
            <w:tcW w:w="2310" w:type="dxa"/>
          </w:tcPr>
          <w:p w14:paraId="3A60FA21" w14:textId="77777777" w:rsidR="00A26207" w:rsidRDefault="00A26207" w:rsidP="008C1EED">
            <w:pPr>
              <w:ind w:firstLine="0"/>
              <w:rPr>
                <w:lang w:val="en-GB"/>
              </w:rPr>
            </w:pPr>
            <w:r>
              <w:rPr>
                <w:lang w:val="en-GB"/>
              </w:rPr>
              <w:t>Office of the State Superintendent of Education</w:t>
            </w:r>
          </w:p>
        </w:tc>
        <w:tc>
          <w:tcPr>
            <w:tcW w:w="1970" w:type="dxa"/>
          </w:tcPr>
          <w:p w14:paraId="35689F67" w14:textId="77777777" w:rsidR="00A26207" w:rsidRDefault="00A26207" w:rsidP="008C1EED">
            <w:pPr>
              <w:ind w:firstLine="0"/>
              <w:jc w:val="center"/>
              <w:rPr>
                <w:lang w:val="en-GB"/>
              </w:rPr>
            </w:pPr>
            <w:r>
              <w:rPr>
                <w:lang w:val="en-GB"/>
              </w:rPr>
              <w:t>Present</w:t>
            </w:r>
          </w:p>
        </w:tc>
        <w:tc>
          <w:tcPr>
            <w:tcW w:w="1962" w:type="dxa"/>
          </w:tcPr>
          <w:p w14:paraId="09B7FCFA" w14:textId="77777777" w:rsidR="00A26207" w:rsidRDefault="00A26207" w:rsidP="008C1EED">
            <w:pPr>
              <w:ind w:firstLine="0"/>
              <w:rPr>
                <w:lang w:val="en-GB"/>
              </w:rPr>
            </w:pPr>
            <w:r>
              <w:rPr>
                <w:lang w:val="en-GB"/>
              </w:rPr>
              <w:t>Ms. Tia Marie Brumsted</w:t>
            </w:r>
          </w:p>
        </w:tc>
        <w:tc>
          <w:tcPr>
            <w:tcW w:w="1970" w:type="dxa"/>
          </w:tcPr>
          <w:p w14:paraId="7270AC07" w14:textId="77777777" w:rsidR="00A26207" w:rsidRDefault="00A26207" w:rsidP="008C1EED">
            <w:pPr>
              <w:ind w:firstLine="0"/>
              <w:jc w:val="center"/>
              <w:rPr>
                <w:lang w:val="en-GB"/>
              </w:rPr>
            </w:pPr>
            <w:r>
              <w:rPr>
                <w:lang w:val="en-GB"/>
              </w:rPr>
              <w:t>Present</w:t>
            </w:r>
          </w:p>
        </w:tc>
      </w:tr>
      <w:tr w:rsidR="00A26207" w14:paraId="74734E14" w14:textId="77777777" w:rsidTr="008C1EED">
        <w:tc>
          <w:tcPr>
            <w:tcW w:w="2002" w:type="dxa"/>
          </w:tcPr>
          <w:p w14:paraId="61EF1F99" w14:textId="77777777" w:rsidR="00A26207" w:rsidRDefault="00A26207" w:rsidP="008C1EED">
            <w:pPr>
              <w:ind w:firstLine="0"/>
              <w:rPr>
                <w:lang w:val="en-GB"/>
              </w:rPr>
            </w:pPr>
            <w:r>
              <w:rPr>
                <w:lang w:val="en-GB"/>
              </w:rPr>
              <w:t>Dr. Charneta Scott</w:t>
            </w:r>
          </w:p>
        </w:tc>
        <w:tc>
          <w:tcPr>
            <w:tcW w:w="2310" w:type="dxa"/>
          </w:tcPr>
          <w:p w14:paraId="2D9C1F2D" w14:textId="77777777" w:rsidR="00A26207" w:rsidRDefault="00A26207" w:rsidP="008C1EED">
            <w:pPr>
              <w:ind w:firstLine="0"/>
              <w:rPr>
                <w:lang w:val="en-GB"/>
              </w:rPr>
            </w:pPr>
            <w:r>
              <w:rPr>
                <w:lang w:val="en-GB"/>
              </w:rPr>
              <w:t>Department of Behavioral Health</w:t>
            </w:r>
          </w:p>
        </w:tc>
        <w:tc>
          <w:tcPr>
            <w:tcW w:w="1970" w:type="dxa"/>
          </w:tcPr>
          <w:p w14:paraId="5964DF15" w14:textId="77777777" w:rsidR="00A26207" w:rsidRDefault="00A26207" w:rsidP="008C1EED">
            <w:pPr>
              <w:ind w:firstLine="0"/>
              <w:jc w:val="center"/>
              <w:rPr>
                <w:lang w:val="en-GB"/>
              </w:rPr>
            </w:pPr>
            <w:r>
              <w:rPr>
                <w:lang w:val="en-GB"/>
              </w:rPr>
              <w:t>Present</w:t>
            </w:r>
          </w:p>
        </w:tc>
        <w:tc>
          <w:tcPr>
            <w:tcW w:w="1962" w:type="dxa"/>
          </w:tcPr>
          <w:p w14:paraId="0DCF0B63" w14:textId="77777777" w:rsidR="00A26207" w:rsidRDefault="00A26207" w:rsidP="008C1EED">
            <w:pPr>
              <w:ind w:firstLine="0"/>
              <w:rPr>
                <w:lang w:val="en-GB"/>
              </w:rPr>
            </w:pPr>
          </w:p>
        </w:tc>
        <w:tc>
          <w:tcPr>
            <w:tcW w:w="1970" w:type="dxa"/>
          </w:tcPr>
          <w:p w14:paraId="5AF497E0" w14:textId="77777777" w:rsidR="00A26207" w:rsidRDefault="00A26207" w:rsidP="008C1EED">
            <w:pPr>
              <w:ind w:firstLine="0"/>
              <w:rPr>
                <w:lang w:val="en-GB"/>
              </w:rPr>
            </w:pPr>
          </w:p>
        </w:tc>
      </w:tr>
      <w:tr w:rsidR="00A26207" w14:paraId="04DB1B14" w14:textId="77777777" w:rsidTr="008C1EED">
        <w:tc>
          <w:tcPr>
            <w:tcW w:w="2002" w:type="dxa"/>
          </w:tcPr>
          <w:p w14:paraId="06875014" w14:textId="77777777" w:rsidR="00A26207" w:rsidRDefault="00A26207" w:rsidP="008C1EED">
            <w:pPr>
              <w:ind w:firstLine="0"/>
              <w:rPr>
                <w:lang w:val="en-GB"/>
              </w:rPr>
            </w:pPr>
            <w:r>
              <w:rPr>
                <w:lang w:val="en-GB"/>
              </w:rPr>
              <w:t>Ms. Colleen Sonosky</w:t>
            </w:r>
          </w:p>
        </w:tc>
        <w:tc>
          <w:tcPr>
            <w:tcW w:w="2310" w:type="dxa"/>
          </w:tcPr>
          <w:p w14:paraId="1017B7A8" w14:textId="77777777" w:rsidR="00A26207" w:rsidRDefault="00A26207" w:rsidP="008C1EED">
            <w:pPr>
              <w:ind w:firstLine="0"/>
              <w:rPr>
                <w:lang w:val="en-GB"/>
              </w:rPr>
            </w:pPr>
            <w:r>
              <w:rPr>
                <w:lang w:val="en-GB"/>
              </w:rPr>
              <w:t>Department of Health Care Finance</w:t>
            </w:r>
          </w:p>
        </w:tc>
        <w:tc>
          <w:tcPr>
            <w:tcW w:w="1970" w:type="dxa"/>
          </w:tcPr>
          <w:p w14:paraId="78ED57D5" w14:textId="77777777" w:rsidR="00A26207" w:rsidRDefault="00A26207" w:rsidP="008C1EED">
            <w:pPr>
              <w:ind w:firstLine="0"/>
              <w:jc w:val="center"/>
              <w:rPr>
                <w:lang w:val="en-GB"/>
              </w:rPr>
            </w:pPr>
            <w:r>
              <w:rPr>
                <w:lang w:val="en-GB"/>
              </w:rPr>
              <w:t>Not Present</w:t>
            </w:r>
          </w:p>
        </w:tc>
        <w:tc>
          <w:tcPr>
            <w:tcW w:w="1962" w:type="dxa"/>
          </w:tcPr>
          <w:p w14:paraId="444F823C" w14:textId="77777777" w:rsidR="00A26207" w:rsidRDefault="00A26207" w:rsidP="008C1EED">
            <w:pPr>
              <w:ind w:firstLine="0"/>
              <w:rPr>
                <w:lang w:val="en-GB"/>
              </w:rPr>
            </w:pPr>
          </w:p>
        </w:tc>
        <w:tc>
          <w:tcPr>
            <w:tcW w:w="1970" w:type="dxa"/>
          </w:tcPr>
          <w:p w14:paraId="39441B61" w14:textId="77777777" w:rsidR="00A26207" w:rsidRDefault="00A26207" w:rsidP="008C1EED">
            <w:pPr>
              <w:ind w:firstLine="0"/>
              <w:jc w:val="center"/>
              <w:rPr>
                <w:lang w:val="en-GB"/>
              </w:rPr>
            </w:pPr>
          </w:p>
        </w:tc>
      </w:tr>
      <w:tr w:rsidR="00A26207" w14:paraId="06B6068C" w14:textId="77777777" w:rsidTr="008C1EED">
        <w:tc>
          <w:tcPr>
            <w:tcW w:w="2002" w:type="dxa"/>
          </w:tcPr>
          <w:p w14:paraId="64AA82A3" w14:textId="77777777" w:rsidR="00A26207" w:rsidRDefault="00A26207" w:rsidP="008C1EED">
            <w:pPr>
              <w:ind w:firstLine="0"/>
              <w:rPr>
                <w:lang w:val="en-GB"/>
              </w:rPr>
            </w:pPr>
            <w:r>
              <w:rPr>
                <w:lang w:val="en-GB"/>
              </w:rPr>
              <w:t>Ms. Sakina Thompson</w:t>
            </w:r>
          </w:p>
        </w:tc>
        <w:tc>
          <w:tcPr>
            <w:tcW w:w="2310" w:type="dxa"/>
          </w:tcPr>
          <w:p w14:paraId="7C62A624" w14:textId="77777777" w:rsidR="00A26207" w:rsidRDefault="00A26207" w:rsidP="008C1EED">
            <w:pPr>
              <w:ind w:firstLine="0"/>
              <w:rPr>
                <w:lang w:val="en-GB"/>
              </w:rPr>
            </w:pPr>
            <w:r>
              <w:rPr>
                <w:lang w:val="en-GB"/>
              </w:rPr>
              <w:t>Office of the Deputy Mayor for Health and Human Services</w:t>
            </w:r>
          </w:p>
        </w:tc>
        <w:tc>
          <w:tcPr>
            <w:tcW w:w="1970" w:type="dxa"/>
          </w:tcPr>
          <w:p w14:paraId="6F8CA7BD" w14:textId="77777777" w:rsidR="00A26207" w:rsidRDefault="00A26207" w:rsidP="008C1EED">
            <w:pPr>
              <w:ind w:firstLine="0"/>
              <w:jc w:val="center"/>
              <w:rPr>
                <w:lang w:val="en-GB"/>
              </w:rPr>
            </w:pPr>
            <w:r>
              <w:rPr>
                <w:lang w:val="en-GB"/>
              </w:rPr>
              <w:t>Present</w:t>
            </w:r>
          </w:p>
        </w:tc>
        <w:tc>
          <w:tcPr>
            <w:tcW w:w="1962" w:type="dxa"/>
          </w:tcPr>
          <w:p w14:paraId="020BF6D3" w14:textId="77777777" w:rsidR="00A26207" w:rsidRDefault="00A26207" w:rsidP="008C1EED">
            <w:pPr>
              <w:ind w:firstLine="0"/>
              <w:rPr>
                <w:lang w:val="en-GB"/>
              </w:rPr>
            </w:pPr>
          </w:p>
        </w:tc>
        <w:tc>
          <w:tcPr>
            <w:tcW w:w="1970" w:type="dxa"/>
          </w:tcPr>
          <w:p w14:paraId="2008A531" w14:textId="77777777" w:rsidR="00A26207" w:rsidRDefault="00A26207" w:rsidP="008C1EED">
            <w:pPr>
              <w:ind w:firstLine="0"/>
              <w:rPr>
                <w:lang w:val="en-GB"/>
              </w:rPr>
            </w:pPr>
          </w:p>
        </w:tc>
      </w:tr>
      <w:tr w:rsidR="00A26207" w14:paraId="06326C9F" w14:textId="77777777" w:rsidTr="008C1EED">
        <w:tc>
          <w:tcPr>
            <w:tcW w:w="2002" w:type="dxa"/>
          </w:tcPr>
          <w:p w14:paraId="1025E6C1" w14:textId="77777777" w:rsidR="00A26207" w:rsidRDefault="00A26207" w:rsidP="008C1EED">
            <w:pPr>
              <w:ind w:firstLine="0"/>
              <w:rPr>
                <w:lang w:val="en-GB"/>
              </w:rPr>
            </w:pPr>
            <w:r>
              <w:rPr>
                <w:lang w:val="en-GB"/>
              </w:rPr>
              <w:t>Mr. Raymond Weeden</w:t>
            </w:r>
          </w:p>
        </w:tc>
        <w:tc>
          <w:tcPr>
            <w:tcW w:w="2310" w:type="dxa"/>
          </w:tcPr>
          <w:p w14:paraId="19122EF1" w14:textId="77777777" w:rsidR="00A26207" w:rsidRDefault="00A26207" w:rsidP="008C1EED">
            <w:pPr>
              <w:ind w:firstLine="0"/>
              <w:rPr>
                <w:lang w:val="en-GB"/>
              </w:rPr>
            </w:pPr>
            <w:r>
              <w:rPr>
                <w:lang w:val="en-GB"/>
              </w:rPr>
              <w:t>DC Public Charter School Principal Representative</w:t>
            </w:r>
          </w:p>
        </w:tc>
        <w:tc>
          <w:tcPr>
            <w:tcW w:w="1970" w:type="dxa"/>
          </w:tcPr>
          <w:p w14:paraId="699F8932" w14:textId="77777777" w:rsidR="00A26207" w:rsidRDefault="00A26207" w:rsidP="008C1EED">
            <w:pPr>
              <w:ind w:firstLine="0"/>
              <w:jc w:val="center"/>
              <w:rPr>
                <w:lang w:val="en-GB"/>
              </w:rPr>
            </w:pPr>
            <w:r>
              <w:rPr>
                <w:lang w:val="en-GB"/>
              </w:rPr>
              <w:t>(On Phone-Present)</w:t>
            </w:r>
          </w:p>
        </w:tc>
        <w:tc>
          <w:tcPr>
            <w:tcW w:w="1962" w:type="dxa"/>
          </w:tcPr>
          <w:p w14:paraId="285F4577" w14:textId="77777777" w:rsidR="00A26207" w:rsidRDefault="00A26207" w:rsidP="008C1EED">
            <w:pPr>
              <w:ind w:firstLine="0"/>
              <w:rPr>
                <w:lang w:val="en-GB"/>
              </w:rPr>
            </w:pPr>
          </w:p>
        </w:tc>
        <w:tc>
          <w:tcPr>
            <w:tcW w:w="1970" w:type="dxa"/>
          </w:tcPr>
          <w:p w14:paraId="69F8BB32" w14:textId="77777777" w:rsidR="00A26207" w:rsidRDefault="00A26207" w:rsidP="008C1EED">
            <w:pPr>
              <w:ind w:firstLine="0"/>
              <w:rPr>
                <w:lang w:val="en-GB"/>
              </w:rPr>
            </w:pPr>
          </w:p>
        </w:tc>
      </w:tr>
      <w:tr w:rsidR="00A26207" w14:paraId="2AA294E2" w14:textId="77777777" w:rsidTr="008C1EED">
        <w:tc>
          <w:tcPr>
            <w:tcW w:w="2002" w:type="dxa"/>
          </w:tcPr>
          <w:p w14:paraId="577DC21D" w14:textId="77777777" w:rsidR="00A26207" w:rsidRDefault="00A26207" w:rsidP="008C1EED">
            <w:pPr>
              <w:ind w:firstLine="0"/>
              <w:rPr>
                <w:lang w:val="en-GB"/>
              </w:rPr>
            </w:pPr>
            <w:r>
              <w:rPr>
                <w:lang w:val="en-GB"/>
              </w:rPr>
              <w:t>Ms. Molly Whalen</w:t>
            </w:r>
          </w:p>
        </w:tc>
        <w:tc>
          <w:tcPr>
            <w:tcW w:w="2310" w:type="dxa"/>
          </w:tcPr>
          <w:p w14:paraId="0E8CAEC6" w14:textId="77777777" w:rsidR="00A26207" w:rsidRDefault="00A26207" w:rsidP="008C1EED">
            <w:pPr>
              <w:ind w:firstLine="0"/>
              <w:rPr>
                <w:lang w:val="en-GB"/>
              </w:rPr>
            </w:pPr>
            <w:r>
              <w:rPr>
                <w:lang w:val="en-GB"/>
              </w:rPr>
              <w:t>DC Public Charter School Parent</w:t>
            </w:r>
          </w:p>
        </w:tc>
        <w:tc>
          <w:tcPr>
            <w:tcW w:w="1970" w:type="dxa"/>
          </w:tcPr>
          <w:p w14:paraId="4619AC69" w14:textId="77777777" w:rsidR="00A26207" w:rsidRDefault="00A26207" w:rsidP="008C1EED">
            <w:pPr>
              <w:ind w:firstLine="0"/>
              <w:jc w:val="center"/>
              <w:rPr>
                <w:lang w:val="en-GB"/>
              </w:rPr>
            </w:pPr>
            <w:r>
              <w:rPr>
                <w:lang w:val="en-GB"/>
              </w:rPr>
              <w:t>Present</w:t>
            </w:r>
          </w:p>
        </w:tc>
        <w:tc>
          <w:tcPr>
            <w:tcW w:w="1962" w:type="dxa"/>
          </w:tcPr>
          <w:p w14:paraId="61F800C0" w14:textId="77777777" w:rsidR="00A26207" w:rsidRDefault="00A26207" w:rsidP="008C1EED">
            <w:pPr>
              <w:ind w:firstLine="0"/>
              <w:rPr>
                <w:lang w:val="en-GB"/>
              </w:rPr>
            </w:pPr>
          </w:p>
        </w:tc>
        <w:tc>
          <w:tcPr>
            <w:tcW w:w="1970" w:type="dxa"/>
          </w:tcPr>
          <w:p w14:paraId="02419FF8" w14:textId="77777777" w:rsidR="00A26207" w:rsidRDefault="00A26207" w:rsidP="008C1EED">
            <w:pPr>
              <w:ind w:firstLine="0"/>
              <w:rPr>
                <w:lang w:val="en-GB"/>
              </w:rPr>
            </w:pPr>
          </w:p>
        </w:tc>
      </w:tr>
      <w:tr w:rsidR="00A26207" w14:paraId="2E4284B1" w14:textId="77777777" w:rsidTr="008C1EED">
        <w:tc>
          <w:tcPr>
            <w:tcW w:w="2002" w:type="dxa"/>
          </w:tcPr>
          <w:p w14:paraId="3A3666E4" w14:textId="77777777" w:rsidR="00A26207" w:rsidRDefault="00A26207" w:rsidP="008C1EED">
            <w:pPr>
              <w:ind w:firstLine="0"/>
              <w:rPr>
                <w:lang w:val="en-GB"/>
              </w:rPr>
            </w:pPr>
            <w:r>
              <w:rPr>
                <w:lang w:val="en-GB"/>
              </w:rPr>
              <w:t>Mr. Jim Wotring (Co-Chair)</w:t>
            </w:r>
          </w:p>
        </w:tc>
        <w:tc>
          <w:tcPr>
            <w:tcW w:w="2310" w:type="dxa"/>
          </w:tcPr>
          <w:p w14:paraId="5415F991" w14:textId="77777777" w:rsidR="00A26207" w:rsidRDefault="00A26207" w:rsidP="008C1EED">
            <w:pPr>
              <w:ind w:firstLine="0"/>
              <w:rPr>
                <w:lang w:val="en-GB"/>
              </w:rPr>
            </w:pPr>
            <w:r>
              <w:rPr>
                <w:lang w:val="en-GB"/>
              </w:rPr>
              <w:t>Department of Behavioral Health</w:t>
            </w:r>
          </w:p>
        </w:tc>
        <w:tc>
          <w:tcPr>
            <w:tcW w:w="1970" w:type="dxa"/>
          </w:tcPr>
          <w:p w14:paraId="6A14071D" w14:textId="77777777" w:rsidR="00A26207" w:rsidRDefault="00A26207" w:rsidP="008C1EED">
            <w:pPr>
              <w:ind w:firstLine="0"/>
              <w:jc w:val="center"/>
              <w:rPr>
                <w:lang w:val="en-GB"/>
              </w:rPr>
            </w:pPr>
            <w:r>
              <w:rPr>
                <w:lang w:val="en-GB"/>
              </w:rPr>
              <w:t>Present</w:t>
            </w:r>
          </w:p>
        </w:tc>
        <w:tc>
          <w:tcPr>
            <w:tcW w:w="1962" w:type="dxa"/>
          </w:tcPr>
          <w:p w14:paraId="1D61E2C4" w14:textId="77777777" w:rsidR="00A26207" w:rsidRDefault="00A26207" w:rsidP="008C1EED">
            <w:pPr>
              <w:ind w:firstLine="0"/>
              <w:rPr>
                <w:lang w:val="en-GB"/>
              </w:rPr>
            </w:pPr>
          </w:p>
        </w:tc>
        <w:tc>
          <w:tcPr>
            <w:tcW w:w="1970" w:type="dxa"/>
          </w:tcPr>
          <w:p w14:paraId="4F453D03" w14:textId="77777777" w:rsidR="00A26207" w:rsidRDefault="00A26207" w:rsidP="008C1EED">
            <w:pPr>
              <w:ind w:firstLine="0"/>
              <w:rPr>
                <w:lang w:val="en-GB"/>
              </w:rPr>
            </w:pPr>
          </w:p>
        </w:tc>
      </w:tr>
    </w:tbl>
    <w:p w14:paraId="55FA148F" w14:textId="77777777" w:rsidR="00A26207" w:rsidRDefault="00A26207" w:rsidP="00A26207">
      <w:pPr>
        <w:rPr>
          <w:rFonts w:asciiTheme="majorHAnsi" w:hAnsiTheme="majorHAnsi"/>
          <w:szCs w:val="27"/>
        </w:rPr>
      </w:pPr>
    </w:p>
    <w:tbl>
      <w:tblPr>
        <w:tblStyle w:val="TableGrid"/>
        <w:tblW w:w="0" w:type="auto"/>
        <w:tblLook w:val="04A0" w:firstRow="1" w:lastRow="0" w:firstColumn="1" w:lastColumn="0" w:noHBand="0" w:noVBand="1"/>
      </w:tblPr>
      <w:tblGrid>
        <w:gridCol w:w="2473"/>
        <w:gridCol w:w="2754"/>
        <w:gridCol w:w="2399"/>
        <w:gridCol w:w="2588"/>
      </w:tblGrid>
      <w:tr w:rsidR="00A26207" w14:paraId="2477F680" w14:textId="77777777" w:rsidTr="008C1EED">
        <w:tc>
          <w:tcPr>
            <w:tcW w:w="2473" w:type="dxa"/>
          </w:tcPr>
          <w:p w14:paraId="02FB1241" w14:textId="77777777" w:rsidR="00A26207" w:rsidRDefault="00A26207" w:rsidP="008C1EED">
            <w:pPr>
              <w:ind w:firstLine="0"/>
              <w:jc w:val="center"/>
              <w:rPr>
                <w:b/>
                <w:lang w:val="en-GB"/>
              </w:rPr>
            </w:pPr>
            <w:r>
              <w:rPr>
                <w:b/>
                <w:lang w:val="en-GB"/>
              </w:rPr>
              <w:t>Name</w:t>
            </w:r>
          </w:p>
        </w:tc>
        <w:tc>
          <w:tcPr>
            <w:tcW w:w="2754" w:type="dxa"/>
          </w:tcPr>
          <w:p w14:paraId="74F80820" w14:textId="77777777" w:rsidR="00A26207" w:rsidRDefault="00A26207" w:rsidP="008C1EED">
            <w:pPr>
              <w:ind w:firstLine="0"/>
              <w:jc w:val="center"/>
              <w:rPr>
                <w:b/>
                <w:lang w:val="en-GB"/>
              </w:rPr>
            </w:pPr>
            <w:r>
              <w:rPr>
                <w:b/>
                <w:lang w:val="en-GB"/>
              </w:rPr>
              <w:t>Agency/Position</w:t>
            </w:r>
          </w:p>
        </w:tc>
        <w:tc>
          <w:tcPr>
            <w:tcW w:w="2399" w:type="dxa"/>
          </w:tcPr>
          <w:p w14:paraId="6A5C9C86" w14:textId="77777777" w:rsidR="00A26207" w:rsidRDefault="00A26207" w:rsidP="008C1EED">
            <w:pPr>
              <w:ind w:firstLine="0"/>
              <w:jc w:val="center"/>
              <w:rPr>
                <w:b/>
                <w:lang w:val="en-GB"/>
              </w:rPr>
            </w:pPr>
            <w:r>
              <w:rPr>
                <w:b/>
                <w:lang w:val="en-GB"/>
              </w:rPr>
              <w:t>Phone</w:t>
            </w:r>
          </w:p>
        </w:tc>
        <w:tc>
          <w:tcPr>
            <w:tcW w:w="2588" w:type="dxa"/>
          </w:tcPr>
          <w:p w14:paraId="7DEDBCFB" w14:textId="77777777" w:rsidR="00A26207" w:rsidRDefault="00A26207" w:rsidP="008C1EED">
            <w:pPr>
              <w:ind w:firstLine="0"/>
              <w:jc w:val="center"/>
              <w:rPr>
                <w:b/>
                <w:lang w:val="en-GB"/>
              </w:rPr>
            </w:pPr>
            <w:r>
              <w:rPr>
                <w:b/>
                <w:lang w:val="en-GB"/>
              </w:rPr>
              <w:t>E-Mail</w:t>
            </w:r>
          </w:p>
        </w:tc>
      </w:tr>
      <w:tr w:rsidR="00A26207" w14:paraId="7F3A04E4" w14:textId="77777777" w:rsidTr="008C1EED">
        <w:tc>
          <w:tcPr>
            <w:tcW w:w="2473" w:type="dxa"/>
          </w:tcPr>
          <w:p w14:paraId="29385628" w14:textId="77777777" w:rsidR="00A26207" w:rsidRDefault="00A26207" w:rsidP="008C1EED">
            <w:pPr>
              <w:ind w:firstLine="0"/>
              <w:rPr>
                <w:lang w:val="en-GB"/>
              </w:rPr>
            </w:pPr>
            <w:r>
              <w:rPr>
                <w:lang w:val="en-GB"/>
              </w:rPr>
              <w:t>Ms. Veronica Watkins</w:t>
            </w:r>
          </w:p>
        </w:tc>
        <w:tc>
          <w:tcPr>
            <w:tcW w:w="2754" w:type="dxa"/>
          </w:tcPr>
          <w:p w14:paraId="714E0536" w14:textId="77777777" w:rsidR="00A26207" w:rsidRDefault="00A26207" w:rsidP="008C1EED">
            <w:pPr>
              <w:ind w:firstLine="0"/>
              <w:jc w:val="center"/>
              <w:rPr>
                <w:lang w:val="en-GB"/>
              </w:rPr>
            </w:pPr>
            <w:r>
              <w:rPr>
                <w:lang w:val="en-GB"/>
              </w:rPr>
              <w:t>Catholic Charities</w:t>
            </w:r>
          </w:p>
        </w:tc>
        <w:tc>
          <w:tcPr>
            <w:tcW w:w="2399" w:type="dxa"/>
          </w:tcPr>
          <w:p w14:paraId="592AC9CC" w14:textId="77777777" w:rsidR="00A26207" w:rsidRPr="00C06F10" w:rsidRDefault="00A26207" w:rsidP="008C1EED">
            <w:pPr>
              <w:ind w:firstLine="0"/>
              <w:rPr>
                <w:lang w:val="en-GB"/>
              </w:rPr>
            </w:pPr>
          </w:p>
        </w:tc>
        <w:tc>
          <w:tcPr>
            <w:tcW w:w="2588" w:type="dxa"/>
          </w:tcPr>
          <w:p w14:paraId="598C8793" w14:textId="77777777" w:rsidR="00A26207" w:rsidRDefault="00A26207" w:rsidP="008C1EED">
            <w:pPr>
              <w:ind w:firstLine="0"/>
              <w:rPr>
                <w:lang w:val="en-GB"/>
              </w:rPr>
            </w:pPr>
          </w:p>
        </w:tc>
      </w:tr>
      <w:tr w:rsidR="00A26207" w14:paraId="7C9BE8DD" w14:textId="77777777" w:rsidTr="008C1EED">
        <w:tc>
          <w:tcPr>
            <w:tcW w:w="2473" w:type="dxa"/>
          </w:tcPr>
          <w:p w14:paraId="6FDA8DA5" w14:textId="77777777" w:rsidR="00A26207" w:rsidRPr="00387708" w:rsidRDefault="00A26207" w:rsidP="008C1EED">
            <w:pPr>
              <w:ind w:firstLine="0"/>
              <w:rPr>
                <w:lang w:val="en-GB"/>
              </w:rPr>
            </w:pPr>
          </w:p>
        </w:tc>
        <w:tc>
          <w:tcPr>
            <w:tcW w:w="2754" w:type="dxa"/>
          </w:tcPr>
          <w:p w14:paraId="2E78E5A8" w14:textId="77777777" w:rsidR="00A26207" w:rsidRPr="007E7F79" w:rsidRDefault="00A26207" w:rsidP="008C1EED">
            <w:pPr>
              <w:ind w:firstLine="0"/>
              <w:jc w:val="center"/>
              <w:rPr>
                <w:lang w:val="en-GB"/>
              </w:rPr>
            </w:pPr>
          </w:p>
        </w:tc>
        <w:tc>
          <w:tcPr>
            <w:tcW w:w="2399" w:type="dxa"/>
          </w:tcPr>
          <w:p w14:paraId="6F0F3B77" w14:textId="77777777" w:rsidR="00A26207" w:rsidRPr="00C06F10" w:rsidRDefault="00A26207" w:rsidP="008C1EED">
            <w:pPr>
              <w:ind w:firstLine="0"/>
              <w:rPr>
                <w:lang w:val="en-GB"/>
              </w:rPr>
            </w:pPr>
          </w:p>
        </w:tc>
        <w:tc>
          <w:tcPr>
            <w:tcW w:w="2588" w:type="dxa"/>
          </w:tcPr>
          <w:p w14:paraId="3669317A" w14:textId="77777777" w:rsidR="00A26207" w:rsidRDefault="00A26207" w:rsidP="008C1EED">
            <w:pPr>
              <w:ind w:firstLine="0"/>
              <w:rPr>
                <w:lang w:val="en-GB"/>
              </w:rPr>
            </w:pPr>
          </w:p>
        </w:tc>
      </w:tr>
      <w:tr w:rsidR="00A26207" w14:paraId="79432639" w14:textId="77777777" w:rsidTr="008C1EED">
        <w:tc>
          <w:tcPr>
            <w:tcW w:w="2473" w:type="dxa"/>
          </w:tcPr>
          <w:p w14:paraId="0441546F" w14:textId="77777777" w:rsidR="00A26207" w:rsidRDefault="00A26207" w:rsidP="008C1EED">
            <w:pPr>
              <w:ind w:firstLine="0"/>
              <w:rPr>
                <w:lang w:val="en-GB"/>
              </w:rPr>
            </w:pPr>
          </w:p>
        </w:tc>
        <w:tc>
          <w:tcPr>
            <w:tcW w:w="2754" w:type="dxa"/>
          </w:tcPr>
          <w:p w14:paraId="5950DA66" w14:textId="77777777" w:rsidR="00A26207" w:rsidRDefault="00A26207" w:rsidP="008C1EED">
            <w:pPr>
              <w:ind w:firstLine="0"/>
              <w:jc w:val="center"/>
              <w:rPr>
                <w:lang w:val="en-GB"/>
              </w:rPr>
            </w:pPr>
          </w:p>
        </w:tc>
        <w:tc>
          <w:tcPr>
            <w:tcW w:w="2399" w:type="dxa"/>
          </w:tcPr>
          <w:p w14:paraId="0DD75E1D" w14:textId="77777777" w:rsidR="00A26207" w:rsidRPr="007E7F79" w:rsidRDefault="00A26207" w:rsidP="008C1EED">
            <w:pPr>
              <w:ind w:firstLine="0"/>
              <w:rPr>
                <w:lang w:val="en-GB"/>
              </w:rPr>
            </w:pPr>
          </w:p>
        </w:tc>
        <w:tc>
          <w:tcPr>
            <w:tcW w:w="2588" w:type="dxa"/>
          </w:tcPr>
          <w:p w14:paraId="1A4236F5" w14:textId="77777777" w:rsidR="00A26207" w:rsidRPr="007E7F79" w:rsidRDefault="00A26207" w:rsidP="008C1EED">
            <w:pPr>
              <w:ind w:firstLine="0"/>
              <w:rPr>
                <w:lang w:val="en-GB"/>
              </w:rPr>
            </w:pPr>
          </w:p>
        </w:tc>
      </w:tr>
      <w:tr w:rsidR="00A26207" w14:paraId="23213503" w14:textId="77777777" w:rsidTr="008C1EED">
        <w:tc>
          <w:tcPr>
            <w:tcW w:w="2473" w:type="dxa"/>
          </w:tcPr>
          <w:p w14:paraId="201E5504" w14:textId="77777777" w:rsidR="00A26207" w:rsidRDefault="00A26207" w:rsidP="008C1EED">
            <w:pPr>
              <w:ind w:firstLine="0"/>
              <w:rPr>
                <w:lang w:val="en-GB"/>
              </w:rPr>
            </w:pPr>
          </w:p>
        </w:tc>
        <w:tc>
          <w:tcPr>
            <w:tcW w:w="2754" w:type="dxa"/>
          </w:tcPr>
          <w:p w14:paraId="46B03B1E" w14:textId="77777777" w:rsidR="00A26207" w:rsidRDefault="00A26207" w:rsidP="008C1EED">
            <w:pPr>
              <w:ind w:firstLine="0"/>
              <w:jc w:val="center"/>
              <w:rPr>
                <w:lang w:val="en-GB"/>
              </w:rPr>
            </w:pPr>
          </w:p>
        </w:tc>
        <w:tc>
          <w:tcPr>
            <w:tcW w:w="2399" w:type="dxa"/>
          </w:tcPr>
          <w:p w14:paraId="71D8BE5E" w14:textId="77777777" w:rsidR="00A26207" w:rsidRPr="007E7F79" w:rsidRDefault="00A26207" w:rsidP="008C1EED">
            <w:pPr>
              <w:ind w:firstLine="0"/>
              <w:rPr>
                <w:lang w:val="en-GB"/>
              </w:rPr>
            </w:pPr>
          </w:p>
        </w:tc>
        <w:tc>
          <w:tcPr>
            <w:tcW w:w="2588" w:type="dxa"/>
          </w:tcPr>
          <w:p w14:paraId="230C1F80" w14:textId="77777777" w:rsidR="00A26207" w:rsidRPr="007E7F79" w:rsidRDefault="00A26207" w:rsidP="008C1EED">
            <w:pPr>
              <w:ind w:firstLine="0"/>
              <w:rPr>
                <w:lang w:val="en-GB"/>
              </w:rPr>
            </w:pPr>
          </w:p>
        </w:tc>
      </w:tr>
      <w:tr w:rsidR="00A26207" w14:paraId="5B9AB66D" w14:textId="77777777" w:rsidTr="008C1EED">
        <w:tc>
          <w:tcPr>
            <w:tcW w:w="2473" w:type="dxa"/>
          </w:tcPr>
          <w:p w14:paraId="4BFB80D1" w14:textId="77777777" w:rsidR="00A26207" w:rsidRPr="007E7F79" w:rsidRDefault="00A26207" w:rsidP="008C1EED">
            <w:pPr>
              <w:ind w:firstLine="0"/>
              <w:rPr>
                <w:lang w:val="en-GB"/>
              </w:rPr>
            </w:pPr>
          </w:p>
        </w:tc>
        <w:tc>
          <w:tcPr>
            <w:tcW w:w="2754" w:type="dxa"/>
          </w:tcPr>
          <w:p w14:paraId="0A89ABC5" w14:textId="77777777" w:rsidR="00A26207" w:rsidRPr="007E7F79" w:rsidRDefault="00A26207" w:rsidP="008C1EED">
            <w:pPr>
              <w:ind w:firstLine="0"/>
              <w:jc w:val="center"/>
              <w:rPr>
                <w:lang w:val="en-GB"/>
              </w:rPr>
            </w:pPr>
          </w:p>
        </w:tc>
        <w:tc>
          <w:tcPr>
            <w:tcW w:w="2399" w:type="dxa"/>
          </w:tcPr>
          <w:p w14:paraId="5E8F4FE0" w14:textId="77777777" w:rsidR="00A26207" w:rsidRPr="007E7F79" w:rsidRDefault="00A26207" w:rsidP="008C1EED">
            <w:pPr>
              <w:ind w:firstLine="0"/>
              <w:rPr>
                <w:lang w:val="en-GB"/>
              </w:rPr>
            </w:pPr>
          </w:p>
        </w:tc>
        <w:tc>
          <w:tcPr>
            <w:tcW w:w="2588" w:type="dxa"/>
          </w:tcPr>
          <w:p w14:paraId="3AF81DC4" w14:textId="77777777" w:rsidR="00A26207" w:rsidRPr="007E7F79" w:rsidRDefault="00A26207" w:rsidP="008C1EED">
            <w:pPr>
              <w:ind w:firstLine="0"/>
              <w:rPr>
                <w:lang w:val="en-GB"/>
              </w:rPr>
            </w:pPr>
          </w:p>
        </w:tc>
      </w:tr>
      <w:tr w:rsidR="00A26207" w14:paraId="2AB12AB1" w14:textId="77777777" w:rsidTr="008C1EED">
        <w:tc>
          <w:tcPr>
            <w:tcW w:w="2473" w:type="dxa"/>
          </w:tcPr>
          <w:p w14:paraId="595565B6" w14:textId="77777777" w:rsidR="00A26207" w:rsidRDefault="00A26207" w:rsidP="008C1EED">
            <w:pPr>
              <w:ind w:firstLine="0"/>
              <w:rPr>
                <w:lang w:val="en-GB"/>
              </w:rPr>
            </w:pPr>
          </w:p>
        </w:tc>
        <w:tc>
          <w:tcPr>
            <w:tcW w:w="2754" w:type="dxa"/>
          </w:tcPr>
          <w:p w14:paraId="3C2BE975" w14:textId="77777777" w:rsidR="00A26207" w:rsidRPr="007E7F79" w:rsidRDefault="00A26207" w:rsidP="008C1EED">
            <w:pPr>
              <w:ind w:firstLine="0"/>
              <w:jc w:val="center"/>
              <w:rPr>
                <w:lang w:val="en-GB"/>
              </w:rPr>
            </w:pPr>
          </w:p>
        </w:tc>
        <w:tc>
          <w:tcPr>
            <w:tcW w:w="2399" w:type="dxa"/>
          </w:tcPr>
          <w:p w14:paraId="7BA80E62" w14:textId="77777777" w:rsidR="00A26207" w:rsidRDefault="00A26207" w:rsidP="008C1EED">
            <w:pPr>
              <w:ind w:firstLine="0"/>
              <w:rPr>
                <w:lang w:val="en-GB"/>
              </w:rPr>
            </w:pPr>
          </w:p>
        </w:tc>
        <w:tc>
          <w:tcPr>
            <w:tcW w:w="2588" w:type="dxa"/>
          </w:tcPr>
          <w:p w14:paraId="793CC07B" w14:textId="77777777" w:rsidR="00A26207" w:rsidRDefault="00A26207" w:rsidP="008C1EED">
            <w:pPr>
              <w:ind w:firstLine="0"/>
              <w:rPr>
                <w:lang w:val="en-GB"/>
              </w:rPr>
            </w:pPr>
          </w:p>
        </w:tc>
      </w:tr>
      <w:tr w:rsidR="00A26207" w14:paraId="336225A3" w14:textId="77777777" w:rsidTr="008C1EED">
        <w:tc>
          <w:tcPr>
            <w:tcW w:w="2473" w:type="dxa"/>
          </w:tcPr>
          <w:p w14:paraId="69BF9374" w14:textId="77777777" w:rsidR="00A26207" w:rsidRPr="003025E6" w:rsidRDefault="00A26207" w:rsidP="008C1EED">
            <w:pPr>
              <w:ind w:firstLine="0"/>
              <w:rPr>
                <w:lang w:val="en-GB"/>
              </w:rPr>
            </w:pPr>
          </w:p>
        </w:tc>
        <w:tc>
          <w:tcPr>
            <w:tcW w:w="2754" w:type="dxa"/>
          </w:tcPr>
          <w:p w14:paraId="7588AA18" w14:textId="77777777" w:rsidR="00A26207" w:rsidRPr="007E7F79" w:rsidRDefault="00A26207" w:rsidP="008C1EED">
            <w:pPr>
              <w:ind w:firstLine="0"/>
              <w:jc w:val="center"/>
              <w:rPr>
                <w:lang w:val="en-GB"/>
              </w:rPr>
            </w:pPr>
          </w:p>
        </w:tc>
        <w:tc>
          <w:tcPr>
            <w:tcW w:w="2399" w:type="dxa"/>
          </w:tcPr>
          <w:p w14:paraId="16F25C93" w14:textId="77777777" w:rsidR="00A26207" w:rsidRDefault="00A26207" w:rsidP="008C1EED">
            <w:pPr>
              <w:ind w:firstLine="0"/>
              <w:rPr>
                <w:lang w:val="en-GB"/>
              </w:rPr>
            </w:pPr>
          </w:p>
        </w:tc>
        <w:tc>
          <w:tcPr>
            <w:tcW w:w="2588" w:type="dxa"/>
          </w:tcPr>
          <w:p w14:paraId="6AD61EA2" w14:textId="77777777" w:rsidR="00A26207" w:rsidRDefault="00A26207" w:rsidP="008C1EED">
            <w:pPr>
              <w:ind w:firstLine="0"/>
              <w:rPr>
                <w:lang w:val="en-GB"/>
              </w:rPr>
            </w:pPr>
          </w:p>
        </w:tc>
      </w:tr>
      <w:tr w:rsidR="00A26207" w14:paraId="364E133B" w14:textId="77777777" w:rsidTr="008C1EED">
        <w:tc>
          <w:tcPr>
            <w:tcW w:w="2473" w:type="dxa"/>
          </w:tcPr>
          <w:p w14:paraId="574AB08F" w14:textId="77777777" w:rsidR="00A26207" w:rsidRDefault="00A26207" w:rsidP="008C1EED">
            <w:pPr>
              <w:ind w:firstLine="0"/>
              <w:rPr>
                <w:lang w:val="en-GB"/>
              </w:rPr>
            </w:pPr>
          </w:p>
        </w:tc>
        <w:tc>
          <w:tcPr>
            <w:tcW w:w="2754" w:type="dxa"/>
          </w:tcPr>
          <w:p w14:paraId="67644FB0" w14:textId="77777777" w:rsidR="00A26207" w:rsidRPr="007E7F79" w:rsidRDefault="00A26207" w:rsidP="008C1EED">
            <w:pPr>
              <w:ind w:firstLine="0"/>
              <w:jc w:val="center"/>
              <w:rPr>
                <w:lang w:val="en-GB"/>
              </w:rPr>
            </w:pPr>
          </w:p>
        </w:tc>
        <w:tc>
          <w:tcPr>
            <w:tcW w:w="2399" w:type="dxa"/>
          </w:tcPr>
          <w:p w14:paraId="0E5208CE" w14:textId="77777777" w:rsidR="00A26207" w:rsidRDefault="00A26207" w:rsidP="008C1EED">
            <w:pPr>
              <w:ind w:firstLine="0"/>
              <w:rPr>
                <w:lang w:val="en-GB"/>
              </w:rPr>
            </w:pPr>
          </w:p>
        </w:tc>
        <w:tc>
          <w:tcPr>
            <w:tcW w:w="2588" w:type="dxa"/>
          </w:tcPr>
          <w:p w14:paraId="7C286F98" w14:textId="77777777" w:rsidR="00A26207" w:rsidRDefault="00A26207" w:rsidP="008C1EED">
            <w:pPr>
              <w:ind w:firstLine="0"/>
              <w:rPr>
                <w:lang w:val="en-GB"/>
              </w:rPr>
            </w:pPr>
          </w:p>
        </w:tc>
      </w:tr>
    </w:tbl>
    <w:p w14:paraId="48E943A8" w14:textId="77777777" w:rsidR="00A26207" w:rsidRPr="00A26207" w:rsidRDefault="00A26207" w:rsidP="00A26207">
      <w:pPr>
        <w:rPr>
          <w:rFonts w:asciiTheme="majorHAnsi" w:hAnsiTheme="majorHAnsi"/>
          <w:szCs w:val="27"/>
        </w:rPr>
      </w:pPr>
    </w:p>
    <w:sectPr w:rsidR="00A26207" w:rsidRPr="00A26207" w:rsidSect="00B13A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6C0C" w14:textId="77777777" w:rsidR="00111619" w:rsidRDefault="00111619" w:rsidP="00513FED">
      <w:pPr>
        <w:spacing w:after="0" w:line="240" w:lineRule="auto"/>
      </w:pPr>
      <w:r>
        <w:separator/>
      </w:r>
    </w:p>
  </w:endnote>
  <w:endnote w:type="continuationSeparator" w:id="0">
    <w:p w14:paraId="34C067CB" w14:textId="77777777" w:rsidR="00111619" w:rsidRDefault="00111619" w:rsidP="005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83CF" w14:textId="77777777" w:rsidR="00111619" w:rsidRDefault="00111619" w:rsidP="00513FED">
      <w:pPr>
        <w:spacing w:after="0" w:line="240" w:lineRule="auto"/>
      </w:pPr>
      <w:r>
        <w:separator/>
      </w:r>
    </w:p>
  </w:footnote>
  <w:footnote w:type="continuationSeparator" w:id="0">
    <w:p w14:paraId="2E489D68" w14:textId="77777777" w:rsidR="00111619" w:rsidRDefault="00111619" w:rsidP="0051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199"/>
    <w:multiLevelType w:val="hybridMultilevel"/>
    <w:tmpl w:val="AE4641A2"/>
    <w:lvl w:ilvl="0" w:tplc="2E62D244">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087A13"/>
    <w:multiLevelType w:val="hybridMultilevel"/>
    <w:tmpl w:val="0F245F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403CF"/>
    <w:multiLevelType w:val="hybridMultilevel"/>
    <w:tmpl w:val="736A4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57F6C"/>
    <w:multiLevelType w:val="hybridMultilevel"/>
    <w:tmpl w:val="386CF176"/>
    <w:lvl w:ilvl="0" w:tplc="F31C2B52">
      <w:start w:val="2"/>
      <w:numFmt w:val="upperRoman"/>
      <w:lvlText w:val="%1."/>
      <w:lvlJc w:val="right"/>
      <w:pPr>
        <w:tabs>
          <w:tab w:val="num" w:pos="720"/>
        </w:tabs>
        <w:ind w:left="720" w:hanging="360"/>
      </w:pPr>
    </w:lvl>
    <w:lvl w:ilvl="1" w:tplc="44D88E0C" w:tentative="1">
      <w:start w:val="1"/>
      <w:numFmt w:val="upperRoman"/>
      <w:lvlText w:val="%2."/>
      <w:lvlJc w:val="right"/>
      <w:pPr>
        <w:tabs>
          <w:tab w:val="num" w:pos="1440"/>
        </w:tabs>
        <w:ind w:left="1440" w:hanging="360"/>
      </w:pPr>
    </w:lvl>
    <w:lvl w:ilvl="2" w:tplc="F1CEEAF0" w:tentative="1">
      <w:start w:val="1"/>
      <w:numFmt w:val="upperRoman"/>
      <w:lvlText w:val="%3."/>
      <w:lvlJc w:val="right"/>
      <w:pPr>
        <w:tabs>
          <w:tab w:val="num" w:pos="2160"/>
        </w:tabs>
        <w:ind w:left="2160" w:hanging="360"/>
      </w:pPr>
    </w:lvl>
    <w:lvl w:ilvl="3" w:tplc="8E46A1D0" w:tentative="1">
      <w:start w:val="1"/>
      <w:numFmt w:val="upperRoman"/>
      <w:lvlText w:val="%4."/>
      <w:lvlJc w:val="right"/>
      <w:pPr>
        <w:tabs>
          <w:tab w:val="num" w:pos="2880"/>
        </w:tabs>
        <w:ind w:left="2880" w:hanging="360"/>
      </w:pPr>
    </w:lvl>
    <w:lvl w:ilvl="4" w:tplc="4FE8C5CC" w:tentative="1">
      <w:start w:val="1"/>
      <w:numFmt w:val="upperRoman"/>
      <w:lvlText w:val="%5."/>
      <w:lvlJc w:val="right"/>
      <w:pPr>
        <w:tabs>
          <w:tab w:val="num" w:pos="3600"/>
        </w:tabs>
        <w:ind w:left="3600" w:hanging="360"/>
      </w:pPr>
    </w:lvl>
    <w:lvl w:ilvl="5" w:tplc="C3924CDE" w:tentative="1">
      <w:start w:val="1"/>
      <w:numFmt w:val="upperRoman"/>
      <w:lvlText w:val="%6."/>
      <w:lvlJc w:val="right"/>
      <w:pPr>
        <w:tabs>
          <w:tab w:val="num" w:pos="4320"/>
        </w:tabs>
        <w:ind w:left="4320" w:hanging="360"/>
      </w:pPr>
    </w:lvl>
    <w:lvl w:ilvl="6" w:tplc="6F7A3EA2" w:tentative="1">
      <w:start w:val="1"/>
      <w:numFmt w:val="upperRoman"/>
      <w:lvlText w:val="%7."/>
      <w:lvlJc w:val="right"/>
      <w:pPr>
        <w:tabs>
          <w:tab w:val="num" w:pos="5040"/>
        </w:tabs>
        <w:ind w:left="5040" w:hanging="360"/>
      </w:pPr>
    </w:lvl>
    <w:lvl w:ilvl="7" w:tplc="5B58D00A" w:tentative="1">
      <w:start w:val="1"/>
      <w:numFmt w:val="upperRoman"/>
      <w:lvlText w:val="%8."/>
      <w:lvlJc w:val="right"/>
      <w:pPr>
        <w:tabs>
          <w:tab w:val="num" w:pos="5760"/>
        </w:tabs>
        <w:ind w:left="5760" w:hanging="360"/>
      </w:pPr>
    </w:lvl>
    <w:lvl w:ilvl="8" w:tplc="BB22AF2C" w:tentative="1">
      <w:start w:val="1"/>
      <w:numFmt w:val="upperRoman"/>
      <w:lvlText w:val="%9."/>
      <w:lvlJc w:val="right"/>
      <w:pPr>
        <w:tabs>
          <w:tab w:val="num" w:pos="6480"/>
        </w:tabs>
        <w:ind w:left="6480" w:hanging="360"/>
      </w:pPr>
    </w:lvl>
  </w:abstractNum>
  <w:abstractNum w:abstractNumId="4" w15:restartNumberingAfterBreak="0">
    <w:nsid w:val="0E115E7C"/>
    <w:multiLevelType w:val="hybridMultilevel"/>
    <w:tmpl w:val="2116ADD2"/>
    <w:lvl w:ilvl="0" w:tplc="01BCCD68">
      <w:start w:val="1"/>
      <w:numFmt w:val="upperRoman"/>
      <w:lvlText w:val="%1."/>
      <w:lvlJc w:val="right"/>
      <w:pPr>
        <w:tabs>
          <w:tab w:val="num" w:pos="2790"/>
        </w:tabs>
        <w:ind w:left="2790" w:hanging="360"/>
      </w:pPr>
    </w:lvl>
    <w:lvl w:ilvl="1" w:tplc="AB60F8FE" w:tentative="1">
      <w:start w:val="1"/>
      <w:numFmt w:val="upperRoman"/>
      <w:lvlText w:val="%2."/>
      <w:lvlJc w:val="right"/>
      <w:pPr>
        <w:tabs>
          <w:tab w:val="num" w:pos="3510"/>
        </w:tabs>
        <w:ind w:left="3510" w:hanging="360"/>
      </w:pPr>
    </w:lvl>
    <w:lvl w:ilvl="2" w:tplc="E3A860E2" w:tentative="1">
      <w:start w:val="1"/>
      <w:numFmt w:val="upperRoman"/>
      <w:lvlText w:val="%3."/>
      <w:lvlJc w:val="right"/>
      <w:pPr>
        <w:tabs>
          <w:tab w:val="num" w:pos="4230"/>
        </w:tabs>
        <w:ind w:left="4230" w:hanging="360"/>
      </w:pPr>
    </w:lvl>
    <w:lvl w:ilvl="3" w:tplc="48B8506E" w:tentative="1">
      <w:start w:val="1"/>
      <w:numFmt w:val="upperRoman"/>
      <w:lvlText w:val="%4."/>
      <w:lvlJc w:val="right"/>
      <w:pPr>
        <w:tabs>
          <w:tab w:val="num" w:pos="4950"/>
        </w:tabs>
        <w:ind w:left="4950" w:hanging="360"/>
      </w:pPr>
    </w:lvl>
    <w:lvl w:ilvl="4" w:tplc="F3BCF68A" w:tentative="1">
      <w:start w:val="1"/>
      <w:numFmt w:val="upperRoman"/>
      <w:lvlText w:val="%5."/>
      <w:lvlJc w:val="right"/>
      <w:pPr>
        <w:tabs>
          <w:tab w:val="num" w:pos="5670"/>
        </w:tabs>
        <w:ind w:left="5670" w:hanging="360"/>
      </w:pPr>
    </w:lvl>
    <w:lvl w:ilvl="5" w:tplc="C86C7FC0" w:tentative="1">
      <w:start w:val="1"/>
      <w:numFmt w:val="upperRoman"/>
      <w:lvlText w:val="%6."/>
      <w:lvlJc w:val="right"/>
      <w:pPr>
        <w:tabs>
          <w:tab w:val="num" w:pos="6390"/>
        </w:tabs>
        <w:ind w:left="6390" w:hanging="360"/>
      </w:pPr>
    </w:lvl>
    <w:lvl w:ilvl="6" w:tplc="5F943028" w:tentative="1">
      <w:start w:val="1"/>
      <w:numFmt w:val="upperRoman"/>
      <w:lvlText w:val="%7."/>
      <w:lvlJc w:val="right"/>
      <w:pPr>
        <w:tabs>
          <w:tab w:val="num" w:pos="7110"/>
        </w:tabs>
        <w:ind w:left="7110" w:hanging="360"/>
      </w:pPr>
    </w:lvl>
    <w:lvl w:ilvl="7" w:tplc="DBB43650" w:tentative="1">
      <w:start w:val="1"/>
      <w:numFmt w:val="upperRoman"/>
      <w:lvlText w:val="%8."/>
      <w:lvlJc w:val="right"/>
      <w:pPr>
        <w:tabs>
          <w:tab w:val="num" w:pos="7830"/>
        </w:tabs>
        <w:ind w:left="7830" w:hanging="360"/>
      </w:pPr>
    </w:lvl>
    <w:lvl w:ilvl="8" w:tplc="0AD01504" w:tentative="1">
      <w:start w:val="1"/>
      <w:numFmt w:val="upperRoman"/>
      <w:lvlText w:val="%9."/>
      <w:lvlJc w:val="right"/>
      <w:pPr>
        <w:tabs>
          <w:tab w:val="num" w:pos="8550"/>
        </w:tabs>
        <w:ind w:left="8550" w:hanging="360"/>
      </w:pPr>
    </w:lvl>
  </w:abstractNum>
  <w:abstractNum w:abstractNumId="5" w15:restartNumberingAfterBreak="0">
    <w:nsid w:val="0E2837A9"/>
    <w:multiLevelType w:val="hybridMultilevel"/>
    <w:tmpl w:val="02582E6C"/>
    <w:lvl w:ilvl="0" w:tplc="62FAAC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1A0B"/>
    <w:multiLevelType w:val="hybridMultilevel"/>
    <w:tmpl w:val="B45A9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626F9"/>
    <w:multiLevelType w:val="hybridMultilevel"/>
    <w:tmpl w:val="C9F6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E53986"/>
    <w:multiLevelType w:val="hybridMultilevel"/>
    <w:tmpl w:val="E9ACF9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6F0509"/>
    <w:multiLevelType w:val="hybridMultilevel"/>
    <w:tmpl w:val="39A615EE"/>
    <w:lvl w:ilvl="0" w:tplc="62FAAC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A77F2"/>
    <w:multiLevelType w:val="hybridMultilevel"/>
    <w:tmpl w:val="85EE9C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CE73C2"/>
    <w:multiLevelType w:val="hybridMultilevel"/>
    <w:tmpl w:val="C61A87D8"/>
    <w:lvl w:ilvl="0" w:tplc="8926F80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144F5A"/>
    <w:multiLevelType w:val="hybridMultilevel"/>
    <w:tmpl w:val="C6CC2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3510C6"/>
    <w:multiLevelType w:val="hybridMultilevel"/>
    <w:tmpl w:val="7EB6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C017FD"/>
    <w:multiLevelType w:val="hybridMultilevel"/>
    <w:tmpl w:val="EB2CBF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A301CA3"/>
    <w:multiLevelType w:val="hybridMultilevel"/>
    <w:tmpl w:val="A97EEDC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EC03C99"/>
    <w:multiLevelType w:val="hybridMultilevel"/>
    <w:tmpl w:val="520AA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5B5C33"/>
    <w:multiLevelType w:val="hybridMultilevel"/>
    <w:tmpl w:val="97EA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3B32A6"/>
    <w:multiLevelType w:val="hybridMultilevel"/>
    <w:tmpl w:val="F1144C4E"/>
    <w:lvl w:ilvl="0" w:tplc="C9E83D52">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044D8F"/>
    <w:multiLevelType w:val="hybridMultilevel"/>
    <w:tmpl w:val="539A8C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7B0E9A"/>
    <w:multiLevelType w:val="hybridMultilevel"/>
    <w:tmpl w:val="BCE6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F0558"/>
    <w:multiLevelType w:val="hybridMultilevel"/>
    <w:tmpl w:val="4E7A2B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7CD03B9"/>
    <w:multiLevelType w:val="hybridMultilevel"/>
    <w:tmpl w:val="C57EE4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34"/>
    <w:multiLevelType w:val="hybridMultilevel"/>
    <w:tmpl w:val="675809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EC271F"/>
    <w:multiLevelType w:val="hybridMultilevel"/>
    <w:tmpl w:val="31BC8A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B6084"/>
    <w:multiLevelType w:val="hybridMultilevel"/>
    <w:tmpl w:val="ED72F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55B00E4"/>
    <w:multiLevelType w:val="hybridMultilevel"/>
    <w:tmpl w:val="22B27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67555C"/>
    <w:multiLevelType w:val="hybridMultilevel"/>
    <w:tmpl w:val="C5502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003299"/>
    <w:multiLevelType w:val="hybridMultilevel"/>
    <w:tmpl w:val="0FE297A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15:restartNumberingAfterBreak="0">
    <w:nsid w:val="53982767"/>
    <w:multiLevelType w:val="hybridMultilevel"/>
    <w:tmpl w:val="A9B614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091B"/>
    <w:multiLevelType w:val="hybridMultilevel"/>
    <w:tmpl w:val="C510987A"/>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B">
      <w:start w:val="1"/>
      <w:numFmt w:val="bullet"/>
      <w:lvlText w:val=""/>
      <w:lvlJc w:val="left"/>
      <w:pPr>
        <w:ind w:left="6840" w:hanging="360"/>
      </w:pPr>
      <w:rPr>
        <w:rFonts w:ascii="Wingdings" w:hAnsi="Wingdings"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56984275"/>
    <w:multiLevelType w:val="hybridMultilevel"/>
    <w:tmpl w:val="7B68BE6C"/>
    <w:lvl w:ilvl="0" w:tplc="B088E3B2">
      <w:start w:val="3"/>
      <w:numFmt w:val="upperRoman"/>
      <w:lvlText w:val="%1."/>
      <w:lvlJc w:val="right"/>
      <w:pPr>
        <w:tabs>
          <w:tab w:val="num" w:pos="720"/>
        </w:tabs>
        <w:ind w:left="720" w:hanging="360"/>
      </w:pPr>
    </w:lvl>
    <w:lvl w:ilvl="1" w:tplc="9EB06AB6">
      <w:start w:val="1"/>
      <w:numFmt w:val="upperLetter"/>
      <w:lvlText w:val="%2."/>
      <w:lvlJc w:val="right"/>
      <w:pPr>
        <w:tabs>
          <w:tab w:val="num" w:pos="1440"/>
        </w:tabs>
        <w:ind w:left="1440" w:hanging="360"/>
      </w:pPr>
    </w:lvl>
    <w:lvl w:ilvl="2" w:tplc="2F88E82C" w:tentative="1">
      <w:start w:val="1"/>
      <w:numFmt w:val="upperRoman"/>
      <w:lvlText w:val="%3."/>
      <w:lvlJc w:val="right"/>
      <w:pPr>
        <w:tabs>
          <w:tab w:val="num" w:pos="2160"/>
        </w:tabs>
        <w:ind w:left="2160" w:hanging="360"/>
      </w:pPr>
    </w:lvl>
    <w:lvl w:ilvl="3" w:tplc="6BDE9EF4" w:tentative="1">
      <w:start w:val="1"/>
      <w:numFmt w:val="upperRoman"/>
      <w:lvlText w:val="%4."/>
      <w:lvlJc w:val="right"/>
      <w:pPr>
        <w:tabs>
          <w:tab w:val="num" w:pos="2880"/>
        </w:tabs>
        <w:ind w:left="2880" w:hanging="360"/>
      </w:pPr>
    </w:lvl>
    <w:lvl w:ilvl="4" w:tplc="66787538" w:tentative="1">
      <w:start w:val="1"/>
      <w:numFmt w:val="upperRoman"/>
      <w:lvlText w:val="%5."/>
      <w:lvlJc w:val="right"/>
      <w:pPr>
        <w:tabs>
          <w:tab w:val="num" w:pos="3600"/>
        </w:tabs>
        <w:ind w:left="3600" w:hanging="360"/>
      </w:pPr>
    </w:lvl>
    <w:lvl w:ilvl="5" w:tplc="60D2EEEA" w:tentative="1">
      <w:start w:val="1"/>
      <w:numFmt w:val="upperRoman"/>
      <w:lvlText w:val="%6."/>
      <w:lvlJc w:val="right"/>
      <w:pPr>
        <w:tabs>
          <w:tab w:val="num" w:pos="4320"/>
        </w:tabs>
        <w:ind w:left="4320" w:hanging="360"/>
      </w:pPr>
    </w:lvl>
    <w:lvl w:ilvl="6" w:tplc="1B527AB8" w:tentative="1">
      <w:start w:val="1"/>
      <w:numFmt w:val="upperRoman"/>
      <w:lvlText w:val="%7."/>
      <w:lvlJc w:val="right"/>
      <w:pPr>
        <w:tabs>
          <w:tab w:val="num" w:pos="5040"/>
        </w:tabs>
        <w:ind w:left="5040" w:hanging="360"/>
      </w:pPr>
    </w:lvl>
    <w:lvl w:ilvl="7" w:tplc="78DE6C38" w:tentative="1">
      <w:start w:val="1"/>
      <w:numFmt w:val="upperRoman"/>
      <w:lvlText w:val="%8."/>
      <w:lvlJc w:val="right"/>
      <w:pPr>
        <w:tabs>
          <w:tab w:val="num" w:pos="5760"/>
        </w:tabs>
        <w:ind w:left="5760" w:hanging="360"/>
      </w:pPr>
    </w:lvl>
    <w:lvl w:ilvl="8" w:tplc="148C9126" w:tentative="1">
      <w:start w:val="1"/>
      <w:numFmt w:val="upperRoman"/>
      <w:lvlText w:val="%9."/>
      <w:lvlJc w:val="right"/>
      <w:pPr>
        <w:tabs>
          <w:tab w:val="num" w:pos="6480"/>
        </w:tabs>
        <w:ind w:left="6480" w:hanging="360"/>
      </w:pPr>
    </w:lvl>
  </w:abstractNum>
  <w:abstractNum w:abstractNumId="32" w15:restartNumberingAfterBreak="0">
    <w:nsid w:val="57575A7E"/>
    <w:multiLevelType w:val="hybridMultilevel"/>
    <w:tmpl w:val="523AE2E8"/>
    <w:lvl w:ilvl="0" w:tplc="069E2AFA">
      <w:start w:val="1"/>
      <w:numFmt w:val="decimal"/>
      <w:lvlText w:val="%1)"/>
      <w:lvlJc w:val="left"/>
      <w:pPr>
        <w:ind w:left="2520" w:hanging="360"/>
      </w:pPr>
    </w:lvl>
    <w:lvl w:ilvl="1" w:tplc="04090005">
      <w:start w:val="1"/>
      <w:numFmt w:val="bullet"/>
      <w:lvlText w:val=""/>
      <w:lvlJc w:val="left"/>
      <w:pPr>
        <w:ind w:left="3240" w:hanging="360"/>
      </w:pPr>
      <w:rPr>
        <w:rFonts w:ascii="Wingdings" w:hAnsi="Wingding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58AA3BEA"/>
    <w:multiLevelType w:val="hybridMultilevel"/>
    <w:tmpl w:val="733897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8E61A4"/>
    <w:multiLevelType w:val="hybridMultilevel"/>
    <w:tmpl w:val="438A5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9344D0"/>
    <w:multiLevelType w:val="hybridMultilevel"/>
    <w:tmpl w:val="58981F10"/>
    <w:lvl w:ilvl="0" w:tplc="62FAAC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45D28"/>
    <w:multiLevelType w:val="hybridMultilevel"/>
    <w:tmpl w:val="10784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C8641D"/>
    <w:multiLevelType w:val="hybridMultilevel"/>
    <w:tmpl w:val="00AAEB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E11BB7"/>
    <w:multiLevelType w:val="hybridMultilevel"/>
    <w:tmpl w:val="E7B8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00614"/>
    <w:multiLevelType w:val="hybridMultilevel"/>
    <w:tmpl w:val="DA6023A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0" w15:restartNumberingAfterBreak="0">
    <w:nsid w:val="713F5580"/>
    <w:multiLevelType w:val="hybridMultilevel"/>
    <w:tmpl w:val="F232F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4F26B9"/>
    <w:multiLevelType w:val="hybridMultilevel"/>
    <w:tmpl w:val="77821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1E35401"/>
    <w:multiLevelType w:val="hybridMultilevel"/>
    <w:tmpl w:val="F9EEB78A"/>
    <w:lvl w:ilvl="0" w:tplc="62FAAC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146D6"/>
    <w:multiLevelType w:val="hybridMultilevel"/>
    <w:tmpl w:val="DFF20B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71767"/>
    <w:multiLevelType w:val="hybridMultilevel"/>
    <w:tmpl w:val="0D18D5F0"/>
    <w:lvl w:ilvl="0" w:tplc="E4C26E50">
      <w:start w:val="4"/>
      <w:numFmt w:val="upperRoman"/>
      <w:lvlText w:val="%1."/>
      <w:lvlJc w:val="right"/>
      <w:pPr>
        <w:tabs>
          <w:tab w:val="num" w:pos="720"/>
        </w:tabs>
        <w:ind w:left="720" w:hanging="360"/>
      </w:pPr>
    </w:lvl>
    <w:lvl w:ilvl="1" w:tplc="85DA9EDA">
      <w:start w:val="1"/>
      <w:numFmt w:val="upperLetter"/>
      <w:lvlText w:val="%2."/>
      <w:lvlJc w:val="right"/>
      <w:pPr>
        <w:tabs>
          <w:tab w:val="num" w:pos="1440"/>
        </w:tabs>
        <w:ind w:left="1440" w:hanging="360"/>
      </w:pPr>
    </w:lvl>
    <w:lvl w:ilvl="2" w:tplc="7DF233D6" w:tentative="1">
      <w:start w:val="1"/>
      <w:numFmt w:val="upperRoman"/>
      <w:lvlText w:val="%3."/>
      <w:lvlJc w:val="right"/>
      <w:pPr>
        <w:tabs>
          <w:tab w:val="num" w:pos="2160"/>
        </w:tabs>
        <w:ind w:left="2160" w:hanging="360"/>
      </w:pPr>
    </w:lvl>
    <w:lvl w:ilvl="3" w:tplc="184C84A4">
      <w:start w:val="1711"/>
      <w:numFmt w:val="bullet"/>
      <w:lvlText w:val="•"/>
      <w:lvlJc w:val="right"/>
      <w:pPr>
        <w:tabs>
          <w:tab w:val="num" w:pos="2880"/>
        </w:tabs>
        <w:ind w:left="2880" w:hanging="360"/>
      </w:pPr>
      <w:rPr>
        <w:rFonts w:ascii="Arial" w:hAnsi="Arial" w:hint="default"/>
      </w:rPr>
    </w:lvl>
    <w:lvl w:ilvl="4" w:tplc="036ED4F8" w:tentative="1">
      <w:start w:val="1"/>
      <w:numFmt w:val="upperRoman"/>
      <w:lvlText w:val="%5."/>
      <w:lvlJc w:val="right"/>
      <w:pPr>
        <w:tabs>
          <w:tab w:val="num" w:pos="3600"/>
        </w:tabs>
        <w:ind w:left="3600" w:hanging="360"/>
      </w:pPr>
    </w:lvl>
    <w:lvl w:ilvl="5" w:tplc="E3720C0A" w:tentative="1">
      <w:start w:val="1"/>
      <w:numFmt w:val="upperRoman"/>
      <w:lvlText w:val="%6."/>
      <w:lvlJc w:val="right"/>
      <w:pPr>
        <w:tabs>
          <w:tab w:val="num" w:pos="4320"/>
        </w:tabs>
        <w:ind w:left="4320" w:hanging="360"/>
      </w:pPr>
    </w:lvl>
    <w:lvl w:ilvl="6" w:tplc="4E1C0452" w:tentative="1">
      <w:start w:val="1"/>
      <w:numFmt w:val="upperRoman"/>
      <w:lvlText w:val="%7."/>
      <w:lvlJc w:val="right"/>
      <w:pPr>
        <w:tabs>
          <w:tab w:val="num" w:pos="5040"/>
        </w:tabs>
        <w:ind w:left="5040" w:hanging="360"/>
      </w:pPr>
    </w:lvl>
    <w:lvl w:ilvl="7" w:tplc="F75C24D4" w:tentative="1">
      <w:start w:val="1"/>
      <w:numFmt w:val="upperRoman"/>
      <w:lvlText w:val="%8."/>
      <w:lvlJc w:val="right"/>
      <w:pPr>
        <w:tabs>
          <w:tab w:val="num" w:pos="5760"/>
        </w:tabs>
        <w:ind w:left="5760" w:hanging="360"/>
      </w:pPr>
    </w:lvl>
    <w:lvl w:ilvl="8" w:tplc="65C493C8" w:tentative="1">
      <w:start w:val="1"/>
      <w:numFmt w:val="upperRoman"/>
      <w:lvlText w:val="%9."/>
      <w:lvlJc w:val="right"/>
      <w:pPr>
        <w:tabs>
          <w:tab w:val="num" w:pos="6480"/>
        </w:tabs>
        <w:ind w:left="6480" w:hanging="360"/>
      </w:pPr>
    </w:lvl>
  </w:abstractNum>
  <w:abstractNum w:abstractNumId="45" w15:restartNumberingAfterBreak="0">
    <w:nsid w:val="7F8E387B"/>
    <w:multiLevelType w:val="hybridMultilevel"/>
    <w:tmpl w:val="21869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8"/>
  </w:num>
  <w:num w:numId="3">
    <w:abstractNumId w:val="18"/>
  </w:num>
  <w:num w:numId="4">
    <w:abstractNumId w:val="4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29"/>
  </w:num>
  <w:num w:numId="9">
    <w:abstractNumId w:val="27"/>
  </w:num>
  <w:num w:numId="10">
    <w:abstractNumId w:val="27"/>
  </w:num>
  <w:num w:numId="11">
    <w:abstractNumId w:val="1"/>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6"/>
  </w:num>
  <w:num w:numId="16">
    <w:abstractNumId w:val="33"/>
  </w:num>
  <w:num w:numId="17">
    <w:abstractNumId w:val="28"/>
  </w:num>
  <w:num w:numId="18">
    <w:abstractNumId w:val="39"/>
  </w:num>
  <w:num w:numId="19">
    <w:abstractNumId w:val="22"/>
  </w:num>
  <w:num w:numId="20">
    <w:abstractNumId w:val="21"/>
  </w:num>
  <w:num w:numId="21">
    <w:abstractNumId w:val="2"/>
  </w:num>
  <w:num w:numId="22">
    <w:abstractNumId w:val="17"/>
  </w:num>
  <w:num w:numId="23">
    <w:abstractNumId w:val="6"/>
  </w:num>
  <w:num w:numId="24">
    <w:abstractNumId w:val="38"/>
  </w:num>
  <w:num w:numId="25">
    <w:abstractNumId w:val="26"/>
  </w:num>
  <w:num w:numId="26">
    <w:abstractNumId w:val="0"/>
  </w:num>
  <w:num w:numId="27">
    <w:abstractNumId w:val="19"/>
  </w:num>
  <w:num w:numId="28">
    <w:abstractNumId w:val="37"/>
  </w:num>
  <w:num w:numId="29">
    <w:abstractNumId w:val="7"/>
  </w:num>
  <w:num w:numId="30">
    <w:abstractNumId w:val="9"/>
  </w:num>
  <w:num w:numId="31">
    <w:abstractNumId w:val="14"/>
  </w:num>
  <w:num w:numId="32">
    <w:abstractNumId w:val="15"/>
  </w:num>
  <w:num w:numId="33">
    <w:abstractNumId w:val="4"/>
  </w:num>
  <w:num w:numId="34">
    <w:abstractNumId w:val="3"/>
  </w:num>
  <w:num w:numId="35">
    <w:abstractNumId w:val="31"/>
  </w:num>
  <w:num w:numId="36">
    <w:abstractNumId w:val="44"/>
  </w:num>
  <w:num w:numId="37">
    <w:abstractNumId w:val="13"/>
  </w:num>
  <w:num w:numId="38">
    <w:abstractNumId w:val="5"/>
  </w:num>
  <w:num w:numId="39">
    <w:abstractNumId w:val="42"/>
  </w:num>
  <w:num w:numId="40">
    <w:abstractNumId w:val="35"/>
  </w:num>
  <w:num w:numId="41">
    <w:abstractNumId w:val="45"/>
  </w:num>
  <w:num w:numId="42">
    <w:abstractNumId w:val="40"/>
  </w:num>
  <w:num w:numId="43">
    <w:abstractNumId w:val="25"/>
  </w:num>
  <w:num w:numId="44">
    <w:abstractNumId w:val="12"/>
  </w:num>
  <w:num w:numId="45">
    <w:abstractNumId w:val="16"/>
  </w:num>
  <w:num w:numId="46">
    <w:abstractNumId w:val="10"/>
  </w:num>
  <w:num w:numId="47">
    <w:abstractNumId w:val="34"/>
  </w:num>
  <w:num w:numId="48">
    <w:abstractNumId w:val="41"/>
  </w:num>
  <w:num w:numId="49">
    <w:abstractNumId w:val="3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D"/>
    <w:rsid w:val="00010719"/>
    <w:rsid w:val="00026EB4"/>
    <w:rsid w:val="0004145F"/>
    <w:rsid w:val="00041781"/>
    <w:rsid w:val="00042970"/>
    <w:rsid w:val="00045993"/>
    <w:rsid w:val="00054705"/>
    <w:rsid w:val="000609E8"/>
    <w:rsid w:val="00063C71"/>
    <w:rsid w:val="000656FF"/>
    <w:rsid w:val="0007208A"/>
    <w:rsid w:val="000853C1"/>
    <w:rsid w:val="00087893"/>
    <w:rsid w:val="0009003F"/>
    <w:rsid w:val="00092693"/>
    <w:rsid w:val="00093947"/>
    <w:rsid w:val="00096946"/>
    <w:rsid w:val="000A1B5B"/>
    <w:rsid w:val="000B4A4D"/>
    <w:rsid w:val="000E22E0"/>
    <w:rsid w:val="000E27A7"/>
    <w:rsid w:val="000E3019"/>
    <w:rsid w:val="000E6BB1"/>
    <w:rsid w:val="000E7F85"/>
    <w:rsid w:val="000F42EB"/>
    <w:rsid w:val="0010662B"/>
    <w:rsid w:val="00111619"/>
    <w:rsid w:val="0011287D"/>
    <w:rsid w:val="001250B8"/>
    <w:rsid w:val="00126E1D"/>
    <w:rsid w:val="00127661"/>
    <w:rsid w:val="0013752C"/>
    <w:rsid w:val="001376C2"/>
    <w:rsid w:val="001423FC"/>
    <w:rsid w:val="00142A04"/>
    <w:rsid w:val="00144D73"/>
    <w:rsid w:val="0015176D"/>
    <w:rsid w:val="00163C87"/>
    <w:rsid w:val="00164CEB"/>
    <w:rsid w:val="001712FE"/>
    <w:rsid w:val="00171AC7"/>
    <w:rsid w:val="0017375D"/>
    <w:rsid w:val="00174E40"/>
    <w:rsid w:val="0017774C"/>
    <w:rsid w:val="001846F2"/>
    <w:rsid w:val="00185B63"/>
    <w:rsid w:val="001A472B"/>
    <w:rsid w:val="001A792D"/>
    <w:rsid w:val="001B3A4D"/>
    <w:rsid w:val="001B5C17"/>
    <w:rsid w:val="001B6896"/>
    <w:rsid w:val="001C75CD"/>
    <w:rsid w:val="001D1601"/>
    <w:rsid w:val="001D31CC"/>
    <w:rsid w:val="001D4DA2"/>
    <w:rsid w:val="001E123E"/>
    <w:rsid w:val="001E63C2"/>
    <w:rsid w:val="001E7112"/>
    <w:rsid w:val="001F7ED7"/>
    <w:rsid w:val="0020793B"/>
    <w:rsid w:val="00212477"/>
    <w:rsid w:val="002140F3"/>
    <w:rsid w:val="00214406"/>
    <w:rsid w:val="002169C0"/>
    <w:rsid w:val="0021779B"/>
    <w:rsid w:val="002178E6"/>
    <w:rsid w:val="00226B25"/>
    <w:rsid w:val="002311AF"/>
    <w:rsid w:val="00234DA5"/>
    <w:rsid w:val="00235AFB"/>
    <w:rsid w:val="002463D0"/>
    <w:rsid w:val="0025227E"/>
    <w:rsid w:val="0025367A"/>
    <w:rsid w:val="00261F5D"/>
    <w:rsid w:val="00271907"/>
    <w:rsid w:val="00273645"/>
    <w:rsid w:val="0027798B"/>
    <w:rsid w:val="002824A6"/>
    <w:rsid w:val="00284E62"/>
    <w:rsid w:val="002853B0"/>
    <w:rsid w:val="00287321"/>
    <w:rsid w:val="00291E13"/>
    <w:rsid w:val="00293D3F"/>
    <w:rsid w:val="0029777E"/>
    <w:rsid w:val="002978EB"/>
    <w:rsid w:val="002A4BBF"/>
    <w:rsid w:val="002A57EB"/>
    <w:rsid w:val="002B5403"/>
    <w:rsid w:val="002C2672"/>
    <w:rsid w:val="002C2CC3"/>
    <w:rsid w:val="002C54E1"/>
    <w:rsid w:val="002D3173"/>
    <w:rsid w:val="002E450C"/>
    <w:rsid w:val="002E64A7"/>
    <w:rsid w:val="00300F33"/>
    <w:rsid w:val="00303F2B"/>
    <w:rsid w:val="003109A4"/>
    <w:rsid w:val="00312662"/>
    <w:rsid w:val="003156F4"/>
    <w:rsid w:val="0031682E"/>
    <w:rsid w:val="00316A48"/>
    <w:rsid w:val="00317B26"/>
    <w:rsid w:val="00350EBB"/>
    <w:rsid w:val="00362048"/>
    <w:rsid w:val="00364224"/>
    <w:rsid w:val="00366ECB"/>
    <w:rsid w:val="00374749"/>
    <w:rsid w:val="00377288"/>
    <w:rsid w:val="003874A8"/>
    <w:rsid w:val="00391195"/>
    <w:rsid w:val="0039745E"/>
    <w:rsid w:val="003A3DDF"/>
    <w:rsid w:val="003A5448"/>
    <w:rsid w:val="003B4DC4"/>
    <w:rsid w:val="003C5243"/>
    <w:rsid w:val="003C59B2"/>
    <w:rsid w:val="003C5AEB"/>
    <w:rsid w:val="003D2A2D"/>
    <w:rsid w:val="003E176B"/>
    <w:rsid w:val="003E1AD0"/>
    <w:rsid w:val="003E5BE1"/>
    <w:rsid w:val="003E7A5B"/>
    <w:rsid w:val="003F685C"/>
    <w:rsid w:val="00403935"/>
    <w:rsid w:val="0040624A"/>
    <w:rsid w:val="00413486"/>
    <w:rsid w:val="00423989"/>
    <w:rsid w:val="00425209"/>
    <w:rsid w:val="004278F1"/>
    <w:rsid w:val="0043437D"/>
    <w:rsid w:val="004568AF"/>
    <w:rsid w:val="00457BE4"/>
    <w:rsid w:val="0046037E"/>
    <w:rsid w:val="00460DDE"/>
    <w:rsid w:val="00462CA2"/>
    <w:rsid w:val="004738F5"/>
    <w:rsid w:val="004751F4"/>
    <w:rsid w:val="004902A7"/>
    <w:rsid w:val="00496837"/>
    <w:rsid w:val="004A02C7"/>
    <w:rsid w:val="004A447D"/>
    <w:rsid w:val="004A4BC5"/>
    <w:rsid w:val="004A7170"/>
    <w:rsid w:val="004B0962"/>
    <w:rsid w:val="004B3FD1"/>
    <w:rsid w:val="004D1174"/>
    <w:rsid w:val="004D31E6"/>
    <w:rsid w:val="004D7A4B"/>
    <w:rsid w:val="004E21C2"/>
    <w:rsid w:val="004F4BBA"/>
    <w:rsid w:val="00513FED"/>
    <w:rsid w:val="00514433"/>
    <w:rsid w:val="00514C38"/>
    <w:rsid w:val="00523F32"/>
    <w:rsid w:val="0053099D"/>
    <w:rsid w:val="005346AC"/>
    <w:rsid w:val="00537872"/>
    <w:rsid w:val="00541F06"/>
    <w:rsid w:val="00547746"/>
    <w:rsid w:val="00563BE4"/>
    <w:rsid w:val="0056470A"/>
    <w:rsid w:val="00566E62"/>
    <w:rsid w:val="005751AE"/>
    <w:rsid w:val="0058191D"/>
    <w:rsid w:val="005A52FB"/>
    <w:rsid w:val="005A69B5"/>
    <w:rsid w:val="005B06F3"/>
    <w:rsid w:val="005B2297"/>
    <w:rsid w:val="005B22AC"/>
    <w:rsid w:val="005C08BA"/>
    <w:rsid w:val="005C4EC1"/>
    <w:rsid w:val="005C547B"/>
    <w:rsid w:val="005C6115"/>
    <w:rsid w:val="005C7C99"/>
    <w:rsid w:val="005D4F17"/>
    <w:rsid w:val="005D6C26"/>
    <w:rsid w:val="005D7098"/>
    <w:rsid w:val="005E1925"/>
    <w:rsid w:val="005E2EBE"/>
    <w:rsid w:val="005E75D8"/>
    <w:rsid w:val="006006B5"/>
    <w:rsid w:val="00613B5B"/>
    <w:rsid w:val="00613D7C"/>
    <w:rsid w:val="00626C2A"/>
    <w:rsid w:val="006277CC"/>
    <w:rsid w:val="00634519"/>
    <w:rsid w:val="006366E0"/>
    <w:rsid w:val="00655CC6"/>
    <w:rsid w:val="00675AB4"/>
    <w:rsid w:val="00675E4E"/>
    <w:rsid w:val="00686FB7"/>
    <w:rsid w:val="0068719D"/>
    <w:rsid w:val="00687BD9"/>
    <w:rsid w:val="00692F4D"/>
    <w:rsid w:val="00694752"/>
    <w:rsid w:val="006B0F71"/>
    <w:rsid w:val="006B14A2"/>
    <w:rsid w:val="006B350F"/>
    <w:rsid w:val="006B3DC3"/>
    <w:rsid w:val="006B49A0"/>
    <w:rsid w:val="006B55E8"/>
    <w:rsid w:val="006C75D4"/>
    <w:rsid w:val="006D7AFA"/>
    <w:rsid w:val="006E1140"/>
    <w:rsid w:val="006E37C9"/>
    <w:rsid w:val="006F7404"/>
    <w:rsid w:val="00701AB5"/>
    <w:rsid w:val="00704145"/>
    <w:rsid w:val="00724C89"/>
    <w:rsid w:val="00741465"/>
    <w:rsid w:val="00742EB3"/>
    <w:rsid w:val="00744D12"/>
    <w:rsid w:val="007531C2"/>
    <w:rsid w:val="007550B6"/>
    <w:rsid w:val="0076173E"/>
    <w:rsid w:val="0076527F"/>
    <w:rsid w:val="00770BED"/>
    <w:rsid w:val="007712FE"/>
    <w:rsid w:val="00773537"/>
    <w:rsid w:val="00787FAD"/>
    <w:rsid w:val="007951DC"/>
    <w:rsid w:val="00795A4E"/>
    <w:rsid w:val="00795F7A"/>
    <w:rsid w:val="007A2D24"/>
    <w:rsid w:val="007A6E3B"/>
    <w:rsid w:val="007A6F9D"/>
    <w:rsid w:val="007C1D3A"/>
    <w:rsid w:val="007C692A"/>
    <w:rsid w:val="007D03D2"/>
    <w:rsid w:val="007D41A5"/>
    <w:rsid w:val="007F31F5"/>
    <w:rsid w:val="00805518"/>
    <w:rsid w:val="00805544"/>
    <w:rsid w:val="0081145B"/>
    <w:rsid w:val="008124ED"/>
    <w:rsid w:val="008168BA"/>
    <w:rsid w:val="0081709D"/>
    <w:rsid w:val="00821347"/>
    <w:rsid w:val="00824040"/>
    <w:rsid w:val="0083181D"/>
    <w:rsid w:val="00833093"/>
    <w:rsid w:val="00834E18"/>
    <w:rsid w:val="00847075"/>
    <w:rsid w:val="00851C4A"/>
    <w:rsid w:val="00853893"/>
    <w:rsid w:val="00857EAB"/>
    <w:rsid w:val="00865BA9"/>
    <w:rsid w:val="00870DBF"/>
    <w:rsid w:val="00873706"/>
    <w:rsid w:val="00873C7C"/>
    <w:rsid w:val="0087407D"/>
    <w:rsid w:val="00874BDA"/>
    <w:rsid w:val="0087690B"/>
    <w:rsid w:val="00886EEF"/>
    <w:rsid w:val="008943A5"/>
    <w:rsid w:val="008B4F3F"/>
    <w:rsid w:val="008B5AFF"/>
    <w:rsid w:val="008C061C"/>
    <w:rsid w:val="008C181D"/>
    <w:rsid w:val="008C1EED"/>
    <w:rsid w:val="008C41CC"/>
    <w:rsid w:val="008D246A"/>
    <w:rsid w:val="008D3476"/>
    <w:rsid w:val="008E046E"/>
    <w:rsid w:val="008E1B8C"/>
    <w:rsid w:val="008E46BB"/>
    <w:rsid w:val="008E4F84"/>
    <w:rsid w:val="008E59E0"/>
    <w:rsid w:val="008F15D2"/>
    <w:rsid w:val="00902F80"/>
    <w:rsid w:val="00907CD0"/>
    <w:rsid w:val="009109D9"/>
    <w:rsid w:val="00911551"/>
    <w:rsid w:val="00914AE3"/>
    <w:rsid w:val="009161D0"/>
    <w:rsid w:val="00943375"/>
    <w:rsid w:val="009457FE"/>
    <w:rsid w:val="009507B9"/>
    <w:rsid w:val="009578B3"/>
    <w:rsid w:val="009634D9"/>
    <w:rsid w:val="00964F4E"/>
    <w:rsid w:val="009840B7"/>
    <w:rsid w:val="00985F56"/>
    <w:rsid w:val="00985FEC"/>
    <w:rsid w:val="009904A5"/>
    <w:rsid w:val="00992E29"/>
    <w:rsid w:val="00994AF2"/>
    <w:rsid w:val="009A06D0"/>
    <w:rsid w:val="009A6706"/>
    <w:rsid w:val="009B4B2E"/>
    <w:rsid w:val="009C1E4B"/>
    <w:rsid w:val="009C2494"/>
    <w:rsid w:val="009C3F91"/>
    <w:rsid w:val="009E65D7"/>
    <w:rsid w:val="009F1DFF"/>
    <w:rsid w:val="009F2260"/>
    <w:rsid w:val="00A2337D"/>
    <w:rsid w:val="00A253CA"/>
    <w:rsid w:val="00A254D6"/>
    <w:rsid w:val="00A26207"/>
    <w:rsid w:val="00A2768C"/>
    <w:rsid w:val="00A32B67"/>
    <w:rsid w:val="00A34C1F"/>
    <w:rsid w:val="00A40B9F"/>
    <w:rsid w:val="00A53401"/>
    <w:rsid w:val="00A53CD0"/>
    <w:rsid w:val="00A544FB"/>
    <w:rsid w:val="00A6650B"/>
    <w:rsid w:val="00A83317"/>
    <w:rsid w:val="00A92451"/>
    <w:rsid w:val="00A9514C"/>
    <w:rsid w:val="00AA23CE"/>
    <w:rsid w:val="00AB0557"/>
    <w:rsid w:val="00AB3C33"/>
    <w:rsid w:val="00AB6EF3"/>
    <w:rsid w:val="00AB7458"/>
    <w:rsid w:val="00AD5277"/>
    <w:rsid w:val="00AF117E"/>
    <w:rsid w:val="00AF1BF1"/>
    <w:rsid w:val="00AF1F4F"/>
    <w:rsid w:val="00B0778D"/>
    <w:rsid w:val="00B107B3"/>
    <w:rsid w:val="00B13A52"/>
    <w:rsid w:val="00B23EE4"/>
    <w:rsid w:val="00B24FB5"/>
    <w:rsid w:val="00B34EC4"/>
    <w:rsid w:val="00B45195"/>
    <w:rsid w:val="00B455F9"/>
    <w:rsid w:val="00B4730E"/>
    <w:rsid w:val="00B4735E"/>
    <w:rsid w:val="00B51FD0"/>
    <w:rsid w:val="00B53AEA"/>
    <w:rsid w:val="00B5799D"/>
    <w:rsid w:val="00B623A2"/>
    <w:rsid w:val="00B64F32"/>
    <w:rsid w:val="00B839D0"/>
    <w:rsid w:val="00B848D1"/>
    <w:rsid w:val="00B933A2"/>
    <w:rsid w:val="00BA2A45"/>
    <w:rsid w:val="00BA7F17"/>
    <w:rsid w:val="00BB118F"/>
    <w:rsid w:val="00BB12B1"/>
    <w:rsid w:val="00BB16F7"/>
    <w:rsid w:val="00BC4924"/>
    <w:rsid w:val="00BC7730"/>
    <w:rsid w:val="00BD2083"/>
    <w:rsid w:val="00BD7B37"/>
    <w:rsid w:val="00BE2853"/>
    <w:rsid w:val="00BE5492"/>
    <w:rsid w:val="00BF61AF"/>
    <w:rsid w:val="00C044A5"/>
    <w:rsid w:val="00C12506"/>
    <w:rsid w:val="00C20512"/>
    <w:rsid w:val="00C24842"/>
    <w:rsid w:val="00C44228"/>
    <w:rsid w:val="00C640CE"/>
    <w:rsid w:val="00C72BC2"/>
    <w:rsid w:val="00C738CF"/>
    <w:rsid w:val="00C74A2E"/>
    <w:rsid w:val="00C75C2D"/>
    <w:rsid w:val="00C75FEB"/>
    <w:rsid w:val="00C8530B"/>
    <w:rsid w:val="00C86B22"/>
    <w:rsid w:val="00C90711"/>
    <w:rsid w:val="00C931F6"/>
    <w:rsid w:val="00C95703"/>
    <w:rsid w:val="00CA190E"/>
    <w:rsid w:val="00CA3296"/>
    <w:rsid w:val="00CA5867"/>
    <w:rsid w:val="00CA682D"/>
    <w:rsid w:val="00CB6DC8"/>
    <w:rsid w:val="00CC13F3"/>
    <w:rsid w:val="00CC3027"/>
    <w:rsid w:val="00CD4BAC"/>
    <w:rsid w:val="00CE06F9"/>
    <w:rsid w:val="00CF3621"/>
    <w:rsid w:val="00CF3BA6"/>
    <w:rsid w:val="00D04D6A"/>
    <w:rsid w:val="00D11EF6"/>
    <w:rsid w:val="00D20251"/>
    <w:rsid w:val="00D22352"/>
    <w:rsid w:val="00D408CF"/>
    <w:rsid w:val="00D47B87"/>
    <w:rsid w:val="00D538D7"/>
    <w:rsid w:val="00D5465A"/>
    <w:rsid w:val="00D5624E"/>
    <w:rsid w:val="00D70DA0"/>
    <w:rsid w:val="00D75134"/>
    <w:rsid w:val="00D777EA"/>
    <w:rsid w:val="00D8228C"/>
    <w:rsid w:val="00D83C97"/>
    <w:rsid w:val="00D83CC8"/>
    <w:rsid w:val="00D85449"/>
    <w:rsid w:val="00D8661C"/>
    <w:rsid w:val="00D86B80"/>
    <w:rsid w:val="00D92D1A"/>
    <w:rsid w:val="00D95114"/>
    <w:rsid w:val="00D95EF2"/>
    <w:rsid w:val="00DA4EB0"/>
    <w:rsid w:val="00DA5F11"/>
    <w:rsid w:val="00DA7294"/>
    <w:rsid w:val="00DA781B"/>
    <w:rsid w:val="00DB4EF0"/>
    <w:rsid w:val="00DB553A"/>
    <w:rsid w:val="00DC0304"/>
    <w:rsid w:val="00DC602A"/>
    <w:rsid w:val="00DC60FC"/>
    <w:rsid w:val="00DC6BB7"/>
    <w:rsid w:val="00DD0A0E"/>
    <w:rsid w:val="00DD29F2"/>
    <w:rsid w:val="00DD394C"/>
    <w:rsid w:val="00DD6A45"/>
    <w:rsid w:val="00DD6C0E"/>
    <w:rsid w:val="00E07FBF"/>
    <w:rsid w:val="00E1709D"/>
    <w:rsid w:val="00E3012D"/>
    <w:rsid w:val="00E31C45"/>
    <w:rsid w:val="00E32ABB"/>
    <w:rsid w:val="00E33A46"/>
    <w:rsid w:val="00E40B69"/>
    <w:rsid w:val="00E5081B"/>
    <w:rsid w:val="00E53245"/>
    <w:rsid w:val="00E54847"/>
    <w:rsid w:val="00E60D20"/>
    <w:rsid w:val="00E71B29"/>
    <w:rsid w:val="00E733D4"/>
    <w:rsid w:val="00E75791"/>
    <w:rsid w:val="00E80065"/>
    <w:rsid w:val="00E93FA8"/>
    <w:rsid w:val="00E97E9C"/>
    <w:rsid w:val="00EA129F"/>
    <w:rsid w:val="00EA4D2D"/>
    <w:rsid w:val="00EB34D0"/>
    <w:rsid w:val="00EC2AD3"/>
    <w:rsid w:val="00ED0DD4"/>
    <w:rsid w:val="00ED401B"/>
    <w:rsid w:val="00ED6A60"/>
    <w:rsid w:val="00ED6C14"/>
    <w:rsid w:val="00ED6D57"/>
    <w:rsid w:val="00ED7A94"/>
    <w:rsid w:val="00EE12EB"/>
    <w:rsid w:val="00EE204D"/>
    <w:rsid w:val="00EE27E3"/>
    <w:rsid w:val="00EE2BEC"/>
    <w:rsid w:val="00EF3AAE"/>
    <w:rsid w:val="00F07FC7"/>
    <w:rsid w:val="00F1045A"/>
    <w:rsid w:val="00F220B9"/>
    <w:rsid w:val="00F22DEC"/>
    <w:rsid w:val="00F23B7B"/>
    <w:rsid w:val="00F25AA8"/>
    <w:rsid w:val="00F36C29"/>
    <w:rsid w:val="00F3768D"/>
    <w:rsid w:val="00F42DD3"/>
    <w:rsid w:val="00F46992"/>
    <w:rsid w:val="00F53FCB"/>
    <w:rsid w:val="00F656B3"/>
    <w:rsid w:val="00F662B2"/>
    <w:rsid w:val="00F71F5C"/>
    <w:rsid w:val="00F73A50"/>
    <w:rsid w:val="00F76FE2"/>
    <w:rsid w:val="00F837BE"/>
    <w:rsid w:val="00F8428D"/>
    <w:rsid w:val="00F93419"/>
    <w:rsid w:val="00F93FD3"/>
    <w:rsid w:val="00F94881"/>
    <w:rsid w:val="00FA16B4"/>
    <w:rsid w:val="00FC058F"/>
    <w:rsid w:val="00FC1254"/>
    <w:rsid w:val="00FC755D"/>
    <w:rsid w:val="00FD14F2"/>
    <w:rsid w:val="00FD6F79"/>
    <w:rsid w:val="00FE1D05"/>
    <w:rsid w:val="00FE4C43"/>
    <w:rsid w:val="00FE708F"/>
    <w:rsid w:val="00FF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D11E1"/>
  <w15:docId w15:val="{1AE935B9-0FF7-4ADD-A737-69CAD0F8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5D"/>
    <w:pPr>
      <w:ind w:left="720"/>
      <w:contextualSpacing/>
    </w:pPr>
  </w:style>
  <w:style w:type="paragraph" w:styleId="BalloonText">
    <w:name w:val="Balloon Text"/>
    <w:basedOn w:val="Normal"/>
    <w:link w:val="BalloonTextChar"/>
    <w:uiPriority w:val="99"/>
    <w:semiHidden/>
    <w:unhideWhenUsed/>
    <w:rsid w:val="00DA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94"/>
    <w:rPr>
      <w:rFonts w:ascii="Tahoma" w:hAnsi="Tahoma" w:cs="Tahoma"/>
      <w:sz w:val="16"/>
      <w:szCs w:val="16"/>
    </w:rPr>
  </w:style>
  <w:style w:type="paragraph" w:styleId="Header">
    <w:name w:val="header"/>
    <w:basedOn w:val="Normal"/>
    <w:link w:val="HeaderChar"/>
    <w:uiPriority w:val="99"/>
    <w:unhideWhenUsed/>
    <w:rsid w:val="0051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ED"/>
  </w:style>
  <w:style w:type="paragraph" w:styleId="Footer">
    <w:name w:val="footer"/>
    <w:basedOn w:val="Normal"/>
    <w:link w:val="FooterChar"/>
    <w:uiPriority w:val="99"/>
    <w:unhideWhenUsed/>
    <w:rsid w:val="0051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ED"/>
  </w:style>
  <w:style w:type="paragraph" w:styleId="NormalWeb">
    <w:name w:val="Normal (Web)"/>
    <w:basedOn w:val="Normal"/>
    <w:uiPriority w:val="99"/>
    <w:semiHidden/>
    <w:unhideWhenUsed/>
    <w:rsid w:val="00514C38"/>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rsid w:val="00A26207"/>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0526">
      <w:bodyDiv w:val="1"/>
      <w:marLeft w:val="0"/>
      <w:marRight w:val="0"/>
      <w:marTop w:val="0"/>
      <w:marBottom w:val="0"/>
      <w:divBdr>
        <w:top w:val="none" w:sz="0" w:space="0" w:color="auto"/>
        <w:left w:val="none" w:sz="0" w:space="0" w:color="auto"/>
        <w:bottom w:val="none" w:sz="0" w:space="0" w:color="auto"/>
        <w:right w:val="none" w:sz="0" w:space="0" w:color="auto"/>
      </w:divBdr>
      <w:divsChild>
        <w:div w:id="992493539">
          <w:marLeft w:val="547"/>
          <w:marRight w:val="0"/>
          <w:marTop w:val="0"/>
          <w:marBottom w:val="0"/>
          <w:divBdr>
            <w:top w:val="none" w:sz="0" w:space="0" w:color="auto"/>
            <w:left w:val="none" w:sz="0" w:space="0" w:color="auto"/>
            <w:bottom w:val="none" w:sz="0" w:space="0" w:color="auto"/>
            <w:right w:val="none" w:sz="0" w:space="0" w:color="auto"/>
          </w:divBdr>
        </w:div>
        <w:div w:id="1018315349">
          <w:marLeft w:val="907"/>
          <w:marRight w:val="0"/>
          <w:marTop w:val="0"/>
          <w:marBottom w:val="0"/>
          <w:divBdr>
            <w:top w:val="none" w:sz="0" w:space="0" w:color="auto"/>
            <w:left w:val="none" w:sz="0" w:space="0" w:color="auto"/>
            <w:bottom w:val="none" w:sz="0" w:space="0" w:color="auto"/>
            <w:right w:val="none" w:sz="0" w:space="0" w:color="auto"/>
          </w:divBdr>
        </w:div>
        <w:div w:id="851652048">
          <w:marLeft w:val="907"/>
          <w:marRight w:val="0"/>
          <w:marTop w:val="0"/>
          <w:marBottom w:val="0"/>
          <w:divBdr>
            <w:top w:val="none" w:sz="0" w:space="0" w:color="auto"/>
            <w:left w:val="none" w:sz="0" w:space="0" w:color="auto"/>
            <w:bottom w:val="none" w:sz="0" w:space="0" w:color="auto"/>
            <w:right w:val="none" w:sz="0" w:space="0" w:color="auto"/>
          </w:divBdr>
        </w:div>
        <w:div w:id="1055933656">
          <w:marLeft w:val="1440"/>
          <w:marRight w:val="0"/>
          <w:marTop w:val="0"/>
          <w:marBottom w:val="0"/>
          <w:divBdr>
            <w:top w:val="none" w:sz="0" w:space="0" w:color="auto"/>
            <w:left w:val="none" w:sz="0" w:space="0" w:color="auto"/>
            <w:bottom w:val="none" w:sz="0" w:space="0" w:color="auto"/>
            <w:right w:val="none" w:sz="0" w:space="0" w:color="auto"/>
          </w:divBdr>
        </w:div>
        <w:div w:id="986906870">
          <w:marLeft w:val="1440"/>
          <w:marRight w:val="0"/>
          <w:marTop w:val="0"/>
          <w:marBottom w:val="0"/>
          <w:divBdr>
            <w:top w:val="none" w:sz="0" w:space="0" w:color="auto"/>
            <w:left w:val="none" w:sz="0" w:space="0" w:color="auto"/>
            <w:bottom w:val="none" w:sz="0" w:space="0" w:color="auto"/>
            <w:right w:val="none" w:sz="0" w:space="0" w:color="auto"/>
          </w:divBdr>
        </w:div>
        <w:div w:id="862986061">
          <w:marLeft w:val="1440"/>
          <w:marRight w:val="0"/>
          <w:marTop w:val="0"/>
          <w:marBottom w:val="0"/>
          <w:divBdr>
            <w:top w:val="none" w:sz="0" w:space="0" w:color="auto"/>
            <w:left w:val="none" w:sz="0" w:space="0" w:color="auto"/>
            <w:bottom w:val="none" w:sz="0" w:space="0" w:color="auto"/>
            <w:right w:val="none" w:sz="0" w:space="0" w:color="auto"/>
          </w:divBdr>
        </w:div>
        <w:div w:id="1827429437">
          <w:marLeft w:val="1440"/>
          <w:marRight w:val="0"/>
          <w:marTop w:val="0"/>
          <w:marBottom w:val="0"/>
          <w:divBdr>
            <w:top w:val="none" w:sz="0" w:space="0" w:color="auto"/>
            <w:left w:val="none" w:sz="0" w:space="0" w:color="auto"/>
            <w:bottom w:val="none" w:sz="0" w:space="0" w:color="auto"/>
            <w:right w:val="none" w:sz="0" w:space="0" w:color="auto"/>
          </w:divBdr>
        </w:div>
        <w:div w:id="1119224902">
          <w:marLeft w:val="1958"/>
          <w:marRight w:val="0"/>
          <w:marTop w:val="0"/>
          <w:marBottom w:val="0"/>
          <w:divBdr>
            <w:top w:val="none" w:sz="0" w:space="0" w:color="auto"/>
            <w:left w:val="none" w:sz="0" w:space="0" w:color="auto"/>
            <w:bottom w:val="none" w:sz="0" w:space="0" w:color="auto"/>
            <w:right w:val="none" w:sz="0" w:space="0" w:color="auto"/>
          </w:divBdr>
        </w:div>
        <w:div w:id="2049793798">
          <w:marLeft w:val="1958"/>
          <w:marRight w:val="0"/>
          <w:marTop w:val="0"/>
          <w:marBottom w:val="0"/>
          <w:divBdr>
            <w:top w:val="none" w:sz="0" w:space="0" w:color="auto"/>
            <w:left w:val="none" w:sz="0" w:space="0" w:color="auto"/>
            <w:bottom w:val="none" w:sz="0" w:space="0" w:color="auto"/>
            <w:right w:val="none" w:sz="0" w:space="0" w:color="auto"/>
          </w:divBdr>
        </w:div>
        <w:div w:id="1474101727">
          <w:marLeft w:val="907"/>
          <w:marRight w:val="0"/>
          <w:marTop w:val="0"/>
          <w:marBottom w:val="0"/>
          <w:divBdr>
            <w:top w:val="none" w:sz="0" w:space="0" w:color="auto"/>
            <w:left w:val="none" w:sz="0" w:space="0" w:color="auto"/>
            <w:bottom w:val="none" w:sz="0" w:space="0" w:color="auto"/>
            <w:right w:val="none" w:sz="0" w:space="0" w:color="auto"/>
          </w:divBdr>
        </w:div>
        <w:div w:id="1022779438">
          <w:marLeft w:val="1440"/>
          <w:marRight w:val="0"/>
          <w:marTop w:val="0"/>
          <w:marBottom w:val="0"/>
          <w:divBdr>
            <w:top w:val="none" w:sz="0" w:space="0" w:color="auto"/>
            <w:left w:val="none" w:sz="0" w:space="0" w:color="auto"/>
            <w:bottom w:val="none" w:sz="0" w:space="0" w:color="auto"/>
            <w:right w:val="none" w:sz="0" w:space="0" w:color="auto"/>
          </w:divBdr>
        </w:div>
        <w:div w:id="1711421624">
          <w:marLeft w:val="1440"/>
          <w:marRight w:val="0"/>
          <w:marTop w:val="0"/>
          <w:marBottom w:val="0"/>
          <w:divBdr>
            <w:top w:val="none" w:sz="0" w:space="0" w:color="auto"/>
            <w:left w:val="none" w:sz="0" w:space="0" w:color="auto"/>
            <w:bottom w:val="none" w:sz="0" w:space="0" w:color="auto"/>
            <w:right w:val="none" w:sz="0" w:space="0" w:color="auto"/>
          </w:divBdr>
        </w:div>
        <w:div w:id="1630941351">
          <w:marLeft w:val="1440"/>
          <w:marRight w:val="0"/>
          <w:marTop w:val="0"/>
          <w:marBottom w:val="0"/>
          <w:divBdr>
            <w:top w:val="none" w:sz="0" w:space="0" w:color="auto"/>
            <w:left w:val="none" w:sz="0" w:space="0" w:color="auto"/>
            <w:bottom w:val="none" w:sz="0" w:space="0" w:color="auto"/>
            <w:right w:val="none" w:sz="0" w:space="0" w:color="auto"/>
          </w:divBdr>
        </w:div>
      </w:divsChild>
    </w:div>
    <w:div w:id="347294254">
      <w:bodyDiv w:val="1"/>
      <w:marLeft w:val="0"/>
      <w:marRight w:val="0"/>
      <w:marTop w:val="0"/>
      <w:marBottom w:val="0"/>
      <w:divBdr>
        <w:top w:val="none" w:sz="0" w:space="0" w:color="auto"/>
        <w:left w:val="none" w:sz="0" w:space="0" w:color="auto"/>
        <w:bottom w:val="none" w:sz="0" w:space="0" w:color="auto"/>
        <w:right w:val="none" w:sz="0" w:space="0" w:color="auto"/>
      </w:divBdr>
    </w:div>
    <w:div w:id="691032257">
      <w:bodyDiv w:val="1"/>
      <w:marLeft w:val="0"/>
      <w:marRight w:val="0"/>
      <w:marTop w:val="0"/>
      <w:marBottom w:val="0"/>
      <w:divBdr>
        <w:top w:val="none" w:sz="0" w:space="0" w:color="auto"/>
        <w:left w:val="none" w:sz="0" w:space="0" w:color="auto"/>
        <w:bottom w:val="none" w:sz="0" w:space="0" w:color="auto"/>
        <w:right w:val="none" w:sz="0" w:space="0" w:color="auto"/>
      </w:divBdr>
    </w:div>
    <w:div w:id="902518998">
      <w:bodyDiv w:val="1"/>
      <w:marLeft w:val="0"/>
      <w:marRight w:val="0"/>
      <w:marTop w:val="0"/>
      <w:marBottom w:val="0"/>
      <w:divBdr>
        <w:top w:val="none" w:sz="0" w:space="0" w:color="auto"/>
        <w:left w:val="none" w:sz="0" w:space="0" w:color="auto"/>
        <w:bottom w:val="none" w:sz="0" w:space="0" w:color="auto"/>
        <w:right w:val="none" w:sz="0" w:space="0" w:color="auto"/>
      </w:divBdr>
    </w:div>
    <w:div w:id="960383264">
      <w:bodyDiv w:val="1"/>
      <w:marLeft w:val="0"/>
      <w:marRight w:val="0"/>
      <w:marTop w:val="0"/>
      <w:marBottom w:val="0"/>
      <w:divBdr>
        <w:top w:val="none" w:sz="0" w:space="0" w:color="auto"/>
        <w:left w:val="none" w:sz="0" w:space="0" w:color="auto"/>
        <w:bottom w:val="none" w:sz="0" w:space="0" w:color="auto"/>
        <w:right w:val="none" w:sz="0" w:space="0" w:color="auto"/>
      </w:divBdr>
      <w:divsChild>
        <w:div w:id="1710036156">
          <w:marLeft w:val="547"/>
          <w:marRight w:val="0"/>
          <w:marTop w:val="0"/>
          <w:marBottom w:val="0"/>
          <w:divBdr>
            <w:top w:val="none" w:sz="0" w:space="0" w:color="auto"/>
            <w:left w:val="none" w:sz="0" w:space="0" w:color="auto"/>
            <w:bottom w:val="none" w:sz="0" w:space="0" w:color="auto"/>
            <w:right w:val="none" w:sz="0" w:space="0" w:color="auto"/>
          </w:divBdr>
        </w:div>
        <w:div w:id="432669752">
          <w:marLeft w:val="907"/>
          <w:marRight w:val="0"/>
          <w:marTop w:val="0"/>
          <w:marBottom w:val="0"/>
          <w:divBdr>
            <w:top w:val="none" w:sz="0" w:space="0" w:color="auto"/>
            <w:left w:val="none" w:sz="0" w:space="0" w:color="auto"/>
            <w:bottom w:val="none" w:sz="0" w:space="0" w:color="auto"/>
            <w:right w:val="none" w:sz="0" w:space="0" w:color="auto"/>
          </w:divBdr>
        </w:div>
        <w:div w:id="1523089072">
          <w:marLeft w:val="907"/>
          <w:marRight w:val="0"/>
          <w:marTop w:val="0"/>
          <w:marBottom w:val="0"/>
          <w:divBdr>
            <w:top w:val="none" w:sz="0" w:space="0" w:color="auto"/>
            <w:left w:val="none" w:sz="0" w:space="0" w:color="auto"/>
            <w:bottom w:val="none" w:sz="0" w:space="0" w:color="auto"/>
            <w:right w:val="none" w:sz="0" w:space="0" w:color="auto"/>
          </w:divBdr>
        </w:div>
        <w:div w:id="751699463">
          <w:marLeft w:val="1440"/>
          <w:marRight w:val="0"/>
          <w:marTop w:val="0"/>
          <w:marBottom w:val="0"/>
          <w:divBdr>
            <w:top w:val="none" w:sz="0" w:space="0" w:color="auto"/>
            <w:left w:val="none" w:sz="0" w:space="0" w:color="auto"/>
            <w:bottom w:val="none" w:sz="0" w:space="0" w:color="auto"/>
            <w:right w:val="none" w:sz="0" w:space="0" w:color="auto"/>
          </w:divBdr>
        </w:div>
        <w:div w:id="140198711">
          <w:marLeft w:val="1440"/>
          <w:marRight w:val="0"/>
          <w:marTop w:val="0"/>
          <w:marBottom w:val="0"/>
          <w:divBdr>
            <w:top w:val="none" w:sz="0" w:space="0" w:color="auto"/>
            <w:left w:val="none" w:sz="0" w:space="0" w:color="auto"/>
            <w:bottom w:val="none" w:sz="0" w:space="0" w:color="auto"/>
            <w:right w:val="none" w:sz="0" w:space="0" w:color="auto"/>
          </w:divBdr>
        </w:div>
        <w:div w:id="505096532">
          <w:marLeft w:val="1440"/>
          <w:marRight w:val="0"/>
          <w:marTop w:val="0"/>
          <w:marBottom w:val="0"/>
          <w:divBdr>
            <w:top w:val="none" w:sz="0" w:space="0" w:color="auto"/>
            <w:left w:val="none" w:sz="0" w:space="0" w:color="auto"/>
            <w:bottom w:val="none" w:sz="0" w:space="0" w:color="auto"/>
            <w:right w:val="none" w:sz="0" w:space="0" w:color="auto"/>
          </w:divBdr>
        </w:div>
        <w:div w:id="477651379">
          <w:marLeft w:val="907"/>
          <w:marRight w:val="0"/>
          <w:marTop w:val="0"/>
          <w:marBottom w:val="0"/>
          <w:divBdr>
            <w:top w:val="none" w:sz="0" w:space="0" w:color="auto"/>
            <w:left w:val="none" w:sz="0" w:space="0" w:color="auto"/>
            <w:bottom w:val="none" w:sz="0" w:space="0" w:color="auto"/>
            <w:right w:val="none" w:sz="0" w:space="0" w:color="auto"/>
          </w:divBdr>
        </w:div>
        <w:div w:id="848982131">
          <w:marLeft w:val="1440"/>
          <w:marRight w:val="0"/>
          <w:marTop w:val="0"/>
          <w:marBottom w:val="0"/>
          <w:divBdr>
            <w:top w:val="none" w:sz="0" w:space="0" w:color="auto"/>
            <w:left w:val="none" w:sz="0" w:space="0" w:color="auto"/>
            <w:bottom w:val="none" w:sz="0" w:space="0" w:color="auto"/>
            <w:right w:val="none" w:sz="0" w:space="0" w:color="auto"/>
          </w:divBdr>
        </w:div>
        <w:div w:id="167408432">
          <w:marLeft w:val="1872"/>
          <w:marRight w:val="0"/>
          <w:marTop w:val="0"/>
          <w:marBottom w:val="0"/>
          <w:divBdr>
            <w:top w:val="none" w:sz="0" w:space="0" w:color="auto"/>
            <w:left w:val="none" w:sz="0" w:space="0" w:color="auto"/>
            <w:bottom w:val="none" w:sz="0" w:space="0" w:color="auto"/>
            <w:right w:val="none" w:sz="0" w:space="0" w:color="auto"/>
          </w:divBdr>
        </w:div>
        <w:div w:id="568200204">
          <w:marLeft w:val="1440"/>
          <w:marRight w:val="0"/>
          <w:marTop w:val="0"/>
          <w:marBottom w:val="0"/>
          <w:divBdr>
            <w:top w:val="none" w:sz="0" w:space="0" w:color="auto"/>
            <w:left w:val="none" w:sz="0" w:space="0" w:color="auto"/>
            <w:bottom w:val="none" w:sz="0" w:space="0" w:color="auto"/>
            <w:right w:val="none" w:sz="0" w:space="0" w:color="auto"/>
          </w:divBdr>
        </w:div>
        <w:div w:id="197201907">
          <w:marLeft w:val="1872"/>
          <w:marRight w:val="0"/>
          <w:marTop w:val="0"/>
          <w:marBottom w:val="0"/>
          <w:divBdr>
            <w:top w:val="none" w:sz="0" w:space="0" w:color="auto"/>
            <w:left w:val="none" w:sz="0" w:space="0" w:color="auto"/>
            <w:bottom w:val="none" w:sz="0" w:space="0" w:color="auto"/>
            <w:right w:val="none" w:sz="0" w:space="0" w:color="auto"/>
          </w:divBdr>
        </w:div>
        <w:div w:id="1444038636">
          <w:marLeft w:val="1440"/>
          <w:marRight w:val="0"/>
          <w:marTop w:val="0"/>
          <w:marBottom w:val="0"/>
          <w:divBdr>
            <w:top w:val="none" w:sz="0" w:space="0" w:color="auto"/>
            <w:left w:val="none" w:sz="0" w:space="0" w:color="auto"/>
            <w:bottom w:val="none" w:sz="0" w:space="0" w:color="auto"/>
            <w:right w:val="none" w:sz="0" w:space="0" w:color="auto"/>
          </w:divBdr>
        </w:div>
        <w:div w:id="1795562379">
          <w:marLeft w:val="1872"/>
          <w:marRight w:val="0"/>
          <w:marTop w:val="0"/>
          <w:marBottom w:val="0"/>
          <w:divBdr>
            <w:top w:val="none" w:sz="0" w:space="0" w:color="auto"/>
            <w:left w:val="none" w:sz="0" w:space="0" w:color="auto"/>
            <w:bottom w:val="none" w:sz="0" w:space="0" w:color="auto"/>
            <w:right w:val="none" w:sz="0" w:space="0" w:color="auto"/>
          </w:divBdr>
        </w:div>
      </w:divsChild>
    </w:div>
    <w:div w:id="1318725150">
      <w:bodyDiv w:val="1"/>
      <w:marLeft w:val="0"/>
      <w:marRight w:val="0"/>
      <w:marTop w:val="0"/>
      <w:marBottom w:val="0"/>
      <w:divBdr>
        <w:top w:val="none" w:sz="0" w:space="0" w:color="auto"/>
        <w:left w:val="none" w:sz="0" w:space="0" w:color="auto"/>
        <w:bottom w:val="none" w:sz="0" w:space="0" w:color="auto"/>
        <w:right w:val="none" w:sz="0" w:space="0" w:color="auto"/>
      </w:divBdr>
    </w:div>
    <w:div w:id="1338534153">
      <w:bodyDiv w:val="1"/>
      <w:marLeft w:val="0"/>
      <w:marRight w:val="0"/>
      <w:marTop w:val="0"/>
      <w:marBottom w:val="0"/>
      <w:divBdr>
        <w:top w:val="none" w:sz="0" w:space="0" w:color="auto"/>
        <w:left w:val="none" w:sz="0" w:space="0" w:color="auto"/>
        <w:bottom w:val="none" w:sz="0" w:space="0" w:color="auto"/>
        <w:right w:val="none" w:sz="0" w:space="0" w:color="auto"/>
      </w:divBdr>
    </w:div>
    <w:div w:id="1358459387">
      <w:bodyDiv w:val="1"/>
      <w:marLeft w:val="0"/>
      <w:marRight w:val="0"/>
      <w:marTop w:val="0"/>
      <w:marBottom w:val="0"/>
      <w:divBdr>
        <w:top w:val="none" w:sz="0" w:space="0" w:color="auto"/>
        <w:left w:val="none" w:sz="0" w:space="0" w:color="auto"/>
        <w:bottom w:val="none" w:sz="0" w:space="0" w:color="auto"/>
        <w:right w:val="none" w:sz="0" w:space="0" w:color="auto"/>
      </w:divBdr>
    </w:div>
    <w:div w:id="21012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0F51-32A1-49CF-9A43-E233117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4482</Words>
  <Characters>23534</Characters>
  <Application>Microsoft Office Word</Application>
  <DocSecurity>0</DocSecurity>
  <Lines>840</Lines>
  <Paragraphs>373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Charneta Scott</cp:lastModifiedBy>
  <cp:revision>2</cp:revision>
  <cp:lastPrinted>2019-04-14T19:10:00Z</cp:lastPrinted>
  <dcterms:created xsi:type="dcterms:W3CDTF">2019-04-15T02:18:00Z</dcterms:created>
  <dcterms:modified xsi:type="dcterms:W3CDTF">2019-04-15T02:18:00Z</dcterms:modified>
</cp:coreProperties>
</file>